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4DB45C3B" w:rsidR="00783817" w:rsidRPr="00056661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056661">
        <w:rPr>
          <w:noProof/>
          <w:u w:val="single"/>
          <w:lang w:val="en-US"/>
        </w:rPr>
        <w:t>Comunicato stampa</w:t>
      </w:r>
      <w:r w:rsidRPr="00056661">
        <w:rPr>
          <w:szCs w:val="22"/>
          <w:lang w:val="en-US"/>
        </w:rPr>
        <w:t xml:space="preserve"> </w:t>
      </w:r>
      <w:r w:rsidRPr="00056661">
        <w:rPr>
          <w:szCs w:val="22"/>
          <w:lang w:val="en-US"/>
        </w:rPr>
        <w:tab/>
      </w:r>
      <w:r w:rsidRPr="00056661">
        <w:rPr>
          <w:b w:val="0"/>
          <w:sz w:val="22"/>
          <w:szCs w:val="22"/>
          <w:lang w:val="en-US"/>
        </w:rPr>
        <w:t>Sulz am Neckar, marzo 2019</w:t>
      </w:r>
    </w:p>
    <w:p w14:paraId="484B6D4B" w14:textId="77777777" w:rsidR="002E6D66" w:rsidRPr="00056661" w:rsidRDefault="002E6D66" w:rsidP="00DE4BEA">
      <w:pPr>
        <w:rPr>
          <w:rFonts w:cs="Arial"/>
          <w:sz w:val="22"/>
          <w:szCs w:val="22"/>
          <w:lang w:val="en-US"/>
        </w:rPr>
      </w:pPr>
    </w:p>
    <w:p w14:paraId="10ACBB07" w14:textId="77777777" w:rsidR="002E6D66" w:rsidRPr="00056661" w:rsidRDefault="002E6D66" w:rsidP="00DE4BEA">
      <w:pPr>
        <w:rPr>
          <w:rFonts w:cs="Arial"/>
          <w:sz w:val="22"/>
          <w:szCs w:val="22"/>
          <w:lang w:val="en-US"/>
        </w:rPr>
      </w:pPr>
    </w:p>
    <w:p w14:paraId="1912D3B0" w14:textId="68332548" w:rsidR="00836B71" w:rsidRPr="00056661" w:rsidRDefault="00836B71" w:rsidP="00836B71">
      <w:pPr>
        <w:pStyle w:val="berschrift1"/>
        <w:rPr>
          <w:lang w:val="en-US"/>
        </w:rPr>
      </w:pPr>
      <w:r w:rsidRPr="00056661">
        <w:rPr>
          <w:lang w:val="en-US"/>
        </w:rPr>
        <w:t>Serraggio rapido e sicuro - Ginocchiera di serraggio rapido KIPP</w:t>
      </w:r>
    </w:p>
    <w:p w14:paraId="1EC599A3" w14:textId="77777777" w:rsidR="00874D03" w:rsidRPr="00056661" w:rsidRDefault="00874D03" w:rsidP="00874D03">
      <w:pPr>
        <w:rPr>
          <w:lang w:val="en-US" w:eastAsia="x-none"/>
        </w:rPr>
      </w:pPr>
    </w:p>
    <w:p w14:paraId="2AC566EC" w14:textId="7841B722" w:rsidR="0095408A" w:rsidRPr="00056661" w:rsidRDefault="0095408A" w:rsidP="0095408A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056661">
        <w:rPr>
          <w:rFonts w:cs="Arial"/>
          <w:b/>
          <w:bCs/>
          <w:sz w:val="22"/>
          <w:szCs w:val="22"/>
          <w:lang w:val="en-US"/>
        </w:rPr>
        <w:t xml:space="preserve">Da decenni, HEINRICH KIPP WERK è sinonimo di prodotti durevoli che semplificano e velocizzano le attività quotidiane. Le nuove ginocchiere di serraggio rapido di KIPP soddisfano al massimo questo principio di base. L'azienda offre </w:t>
      </w:r>
      <w:proofErr w:type="gramStart"/>
      <w:r w:rsidRPr="00056661">
        <w:rPr>
          <w:rFonts w:cs="Arial"/>
          <w:b/>
          <w:bCs/>
          <w:sz w:val="22"/>
          <w:szCs w:val="22"/>
          <w:lang w:val="en-US"/>
        </w:rPr>
        <w:t>un</w:t>
      </w:r>
      <w:proofErr w:type="gramEnd"/>
      <w:r w:rsidRPr="00056661">
        <w:rPr>
          <w:rFonts w:cs="Arial"/>
          <w:b/>
          <w:bCs/>
          <w:sz w:val="22"/>
          <w:szCs w:val="22"/>
          <w:lang w:val="en-US"/>
        </w:rPr>
        <w:t xml:space="preserve"> gran numero di nuovi modelli di ginocchiera di serraggio rapido in tre categorie di prodotti. </w:t>
      </w:r>
    </w:p>
    <w:p w14:paraId="2DD149B7" w14:textId="77777777" w:rsidR="009A1A57" w:rsidRPr="00056661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202D788D" w14:textId="1724943E" w:rsidR="0095408A" w:rsidRPr="00056661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056661">
        <w:rPr>
          <w:rFonts w:cs="Arial"/>
          <w:bCs/>
          <w:color w:val="000000" w:themeColor="text1"/>
          <w:sz w:val="22"/>
          <w:szCs w:val="22"/>
          <w:lang w:val="en-US"/>
        </w:rPr>
        <w:t xml:space="preserve">Le ginocchiere a serraggio rapido sono utilizzate, ad esempio, nella tecnologia di serraggio o nella costruzione di utensili nell'industria automobilistica, metallurgica, </w:t>
      </w:r>
      <w:proofErr w:type="gramStart"/>
      <w:r w:rsidRPr="00056661">
        <w:rPr>
          <w:rFonts w:cs="Arial"/>
          <w:bCs/>
          <w:color w:val="000000" w:themeColor="text1"/>
          <w:sz w:val="22"/>
          <w:szCs w:val="22"/>
          <w:lang w:val="en-US"/>
        </w:rPr>
        <w:t>del</w:t>
      </w:r>
      <w:proofErr w:type="gramEnd"/>
      <w:r w:rsidRPr="00056661">
        <w:rPr>
          <w:rFonts w:cs="Arial"/>
          <w:bCs/>
          <w:color w:val="000000" w:themeColor="text1"/>
          <w:sz w:val="22"/>
          <w:szCs w:val="22"/>
          <w:lang w:val="en-US"/>
        </w:rPr>
        <w:t xml:space="preserve"> legno o della plastica. Sono utilizzati per trattenere e serrare pezzi da forare, rettificare, saldare, piegare, collaudare e assemblare.</w:t>
      </w:r>
    </w:p>
    <w:p w14:paraId="0B76783E" w14:textId="77777777" w:rsidR="0095408A" w:rsidRPr="00056661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5AEF8CC8" w14:textId="76FA3FE6" w:rsidR="0095408A" w:rsidRPr="00056661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056661">
        <w:rPr>
          <w:rFonts w:cs="Arial"/>
          <w:bCs/>
          <w:color w:val="000000" w:themeColor="text1"/>
          <w:sz w:val="22"/>
          <w:szCs w:val="22"/>
          <w:lang w:val="en-US"/>
        </w:rPr>
        <w:t xml:space="preserve">Le ginocchiere di serraggio rapido KIPP in acciaio o acciaio inossidabile si distinguono per la loro lunga durata utile dovuta alla resistenza all'usura e l'impugnatura resistente all'olio nel colore rosso segnale. Sono inoltre facili da maneggiare: grazie alla loro ampia apertura, consentono di estrarre rapidamente e senza ostacoli i pezzi bloccati. Per ottenere </w:t>
      </w:r>
      <w:proofErr w:type="gramStart"/>
      <w:r w:rsidRPr="00056661">
        <w:rPr>
          <w:rFonts w:cs="Arial"/>
          <w:bCs/>
          <w:color w:val="000000" w:themeColor="text1"/>
          <w:sz w:val="22"/>
          <w:szCs w:val="22"/>
          <w:lang w:val="en-US"/>
        </w:rPr>
        <w:t>forze</w:t>
      </w:r>
      <w:proofErr w:type="gramEnd"/>
      <w:r w:rsidRPr="00056661">
        <w:rPr>
          <w:rFonts w:cs="Arial"/>
          <w:bCs/>
          <w:color w:val="000000" w:themeColor="text1"/>
          <w:sz w:val="22"/>
          <w:szCs w:val="22"/>
          <w:lang w:val="en-US"/>
        </w:rPr>
        <w:t xml:space="preserve"> di serraggio elevate è sufficiente una minima forza manuale. </w:t>
      </w:r>
    </w:p>
    <w:p w14:paraId="32F8BF94" w14:textId="77777777" w:rsidR="0095408A" w:rsidRPr="00056661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182968DB" w14:textId="6349EBC8" w:rsidR="000B16CD" w:rsidRPr="00056661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056661">
        <w:rPr>
          <w:rFonts w:cs="Arial"/>
          <w:bCs/>
          <w:color w:val="000000" w:themeColor="text1"/>
          <w:sz w:val="22"/>
          <w:szCs w:val="22"/>
          <w:lang w:val="en-US"/>
        </w:rPr>
        <w:t xml:space="preserve">HEINRICH KIPP WERK suddivide le ginocchiere a serraggio rapido in tre formati diversi: ginocchiere orizzontali, ginocchiere verticali e ginocchiere a spinta. Le ginocchiere di serraggio rapido orizzontali </w:t>
      </w:r>
      <w:proofErr w:type="gramStart"/>
      <w:r w:rsidRPr="00056661">
        <w:rPr>
          <w:rFonts w:cs="Arial"/>
          <w:bCs/>
          <w:color w:val="000000" w:themeColor="text1"/>
          <w:sz w:val="22"/>
          <w:szCs w:val="22"/>
          <w:lang w:val="en-US"/>
        </w:rPr>
        <w:t>hanno</w:t>
      </w:r>
      <w:proofErr w:type="gramEnd"/>
      <w:r w:rsidRPr="00056661">
        <w:rPr>
          <w:rFonts w:cs="Arial"/>
          <w:bCs/>
          <w:color w:val="000000" w:themeColor="text1"/>
          <w:sz w:val="22"/>
          <w:szCs w:val="22"/>
          <w:lang w:val="en-US"/>
        </w:rPr>
        <w:t xml:space="preserve"> un'altezza complessiva ridotta, mentre le ginocchiere a spinta sono caratterizzate da una struttura compatta e da elevate forze di tenuta. La gamma comprende inoltre ginocchiere a </w:t>
      </w:r>
      <w:proofErr w:type="gramStart"/>
      <w:r w:rsidRPr="00056661">
        <w:rPr>
          <w:rFonts w:cs="Arial"/>
          <w:bCs/>
          <w:color w:val="000000" w:themeColor="text1"/>
          <w:sz w:val="22"/>
          <w:szCs w:val="22"/>
          <w:lang w:val="en-US"/>
        </w:rPr>
        <w:t>staffa</w:t>
      </w:r>
      <w:proofErr w:type="gramEnd"/>
      <w:r w:rsidRPr="00056661">
        <w:rPr>
          <w:rFonts w:cs="Arial"/>
          <w:bCs/>
          <w:color w:val="000000" w:themeColor="text1"/>
          <w:sz w:val="22"/>
          <w:szCs w:val="22"/>
          <w:lang w:val="en-US"/>
        </w:rPr>
        <w:t xml:space="preserve"> e a uncino adatte alla chiusura di stampi e contenitori. Tramite dei mandrini pressoir l'altezza di serraggio di tutte le ginocchiere di serraggio rapido può essere facilmente regolata manualmente in base all'area di applicazione corrispondente.</w:t>
      </w:r>
    </w:p>
    <w:p w14:paraId="5660A0A9" w14:textId="77777777" w:rsid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171B3592" w14:textId="77777777" w:rsidR="00056661" w:rsidRDefault="00056661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6195930D" w14:textId="77777777" w:rsidR="00056661" w:rsidRPr="00056661" w:rsidRDefault="00056661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07A84CE3" w14:textId="77777777" w:rsidR="00D91134" w:rsidRPr="00056661" w:rsidRDefault="00D91134" w:rsidP="00D91134">
      <w:pPr>
        <w:rPr>
          <w:rFonts w:cs="Arial"/>
          <w:sz w:val="20"/>
          <w:u w:val="single"/>
          <w:lang w:val="en-US"/>
        </w:rPr>
      </w:pPr>
      <w:r w:rsidRPr="00056661">
        <w:rPr>
          <w:rFonts w:cs="Arial"/>
          <w:sz w:val="20"/>
          <w:u w:val="single"/>
          <w:lang w:val="en-US"/>
        </w:rPr>
        <w:t>Caratteri spazi vuoti compresi:</w:t>
      </w:r>
    </w:p>
    <w:p w14:paraId="5E9A6433" w14:textId="789CD328" w:rsidR="00D91134" w:rsidRPr="00056661" w:rsidRDefault="00056661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056661">
        <w:rPr>
          <w:rFonts w:cs="Arial"/>
          <w:sz w:val="20"/>
          <w:lang w:val="en-US"/>
        </w:rPr>
        <w:t>Titolo:</w:t>
      </w:r>
      <w:r w:rsidRPr="00056661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64</w:t>
      </w:r>
      <w:r w:rsidR="00D91134" w:rsidRPr="00056661">
        <w:rPr>
          <w:rFonts w:cs="Arial"/>
          <w:sz w:val="20"/>
          <w:lang w:val="en-US"/>
        </w:rPr>
        <w:t xml:space="preserve"> caratteri</w:t>
      </w:r>
    </w:p>
    <w:p w14:paraId="5C78245E" w14:textId="58311CDA" w:rsidR="00D91134" w:rsidRPr="00056661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056661">
        <w:rPr>
          <w:rFonts w:cs="Arial"/>
          <w:sz w:val="20"/>
          <w:lang w:val="en-US"/>
        </w:rPr>
        <w:t>Testo:</w:t>
      </w:r>
      <w:r w:rsidRPr="00056661">
        <w:rPr>
          <w:rFonts w:cs="Arial"/>
          <w:sz w:val="20"/>
          <w:lang w:val="en-US"/>
        </w:rPr>
        <w:tab/>
      </w:r>
      <w:r w:rsidR="00056661">
        <w:rPr>
          <w:rFonts w:cs="Arial"/>
          <w:sz w:val="20"/>
          <w:lang w:val="en-US"/>
        </w:rPr>
        <w:t>1.716</w:t>
      </w:r>
      <w:r w:rsidRPr="00056661">
        <w:rPr>
          <w:rFonts w:cs="Arial"/>
          <w:sz w:val="20"/>
          <w:lang w:val="en-US"/>
        </w:rPr>
        <w:t xml:space="preserve"> caratteri</w:t>
      </w:r>
    </w:p>
    <w:p w14:paraId="08182350" w14:textId="0C64EE6B" w:rsidR="00D91134" w:rsidRPr="00056661" w:rsidRDefault="00056661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Totale:</w:t>
      </w:r>
      <w:r>
        <w:rPr>
          <w:rFonts w:cs="Arial"/>
          <w:sz w:val="20"/>
          <w:lang w:val="en-US"/>
        </w:rPr>
        <w:tab/>
        <w:t>1.780</w:t>
      </w:r>
      <w:r w:rsidR="00D91134" w:rsidRPr="00056661">
        <w:rPr>
          <w:rFonts w:cs="Arial"/>
          <w:sz w:val="20"/>
          <w:lang w:val="en-US"/>
        </w:rPr>
        <w:t xml:space="preserve"> caratteri</w:t>
      </w:r>
    </w:p>
    <w:p w14:paraId="71776FD1" w14:textId="77777777" w:rsidR="002B0239" w:rsidRPr="00056661" w:rsidRDefault="002B0239" w:rsidP="00874552">
      <w:pPr>
        <w:rPr>
          <w:rFonts w:cs="Arial"/>
          <w:sz w:val="20"/>
          <w:lang w:val="en-US"/>
        </w:rPr>
      </w:pPr>
    </w:p>
    <w:p w14:paraId="7F584D3C" w14:textId="77777777" w:rsidR="006F2770" w:rsidRDefault="006F2770" w:rsidP="00874552">
      <w:pPr>
        <w:rPr>
          <w:rFonts w:cs="Arial"/>
          <w:sz w:val="20"/>
          <w:lang w:val="en-US"/>
        </w:rPr>
      </w:pPr>
    </w:p>
    <w:p w14:paraId="4237380F" w14:textId="77777777" w:rsidR="00056661" w:rsidRPr="00056661" w:rsidRDefault="00056661" w:rsidP="00874552">
      <w:pPr>
        <w:rPr>
          <w:rFonts w:cs="Arial"/>
          <w:sz w:val="20"/>
          <w:lang w:val="en-US"/>
        </w:rPr>
      </w:pPr>
      <w:bookmarkStart w:id="0" w:name="_GoBack"/>
      <w:bookmarkEnd w:id="0"/>
    </w:p>
    <w:p w14:paraId="49E4EC4C" w14:textId="77777777" w:rsidR="00874552" w:rsidRPr="00056661" w:rsidRDefault="00874552" w:rsidP="00874552">
      <w:pPr>
        <w:rPr>
          <w:rFonts w:cs="Arial"/>
          <w:sz w:val="20"/>
          <w:lang w:val="en-US"/>
        </w:rPr>
      </w:pPr>
      <w:r w:rsidRPr="00056661">
        <w:rPr>
          <w:rFonts w:cs="Arial"/>
          <w:sz w:val="20"/>
          <w:lang w:val="en-US"/>
        </w:rPr>
        <w:t>KIPP ITALIA SRL</w:t>
      </w:r>
    </w:p>
    <w:p w14:paraId="6E4A037C" w14:textId="77777777" w:rsidR="00874552" w:rsidRPr="00056661" w:rsidRDefault="00874552" w:rsidP="00874552">
      <w:pPr>
        <w:rPr>
          <w:rFonts w:cs="Arial"/>
          <w:sz w:val="20"/>
          <w:lang w:val="en-US"/>
        </w:rPr>
      </w:pPr>
      <w:r w:rsidRPr="00056661">
        <w:rPr>
          <w:rFonts w:cs="Arial"/>
          <w:sz w:val="20"/>
          <w:lang w:val="en-US"/>
        </w:rPr>
        <w:t>Alessia Verticchio</w:t>
      </w:r>
    </w:p>
    <w:p w14:paraId="2874B11F" w14:textId="77777777" w:rsidR="00874552" w:rsidRPr="00056661" w:rsidRDefault="00874552" w:rsidP="00874552">
      <w:pPr>
        <w:rPr>
          <w:rFonts w:cs="Arial"/>
          <w:sz w:val="20"/>
          <w:lang w:val="en-US"/>
        </w:rPr>
      </w:pPr>
      <w:r w:rsidRPr="00056661">
        <w:rPr>
          <w:rFonts w:cs="Arial"/>
          <w:sz w:val="20"/>
          <w:lang w:val="en-US"/>
        </w:rPr>
        <w:t>Via Gaudenzio Ferrari, 21 B</w:t>
      </w:r>
    </w:p>
    <w:p w14:paraId="1FBBBC85" w14:textId="77777777" w:rsidR="00874552" w:rsidRPr="00056661" w:rsidRDefault="00874552" w:rsidP="00874552">
      <w:pPr>
        <w:rPr>
          <w:rFonts w:cs="Arial"/>
          <w:sz w:val="20"/>
          <w:lang w:val="en-US"/>
        </w:rPr>
      </w:pPr>
      <w:proofErr w:type="gramStart"/>
      <w:r w:rsidRPr="00056661">
        <w:rPr>
          <w:rFonts w:cs="Arial"/>
          <w:sz w:val="20"/>
          <w:lang w:val="en-US"/>
        </w:rPr>
        <w:t>21047</w:t>
      </w:r>
      <w:proofErr w:type="gramEnd"/>
      <w:r w:rsidRPr="00056661">
        <w:rPr>
          <w:rFonts w:cs="Arial"/>
          <w:sz w:val="20"/>
          <w:lang w:val="en-US"/>
        </w:rPr>
        <w:t xml:space="preserve"> Saronno (VA)</w:t>
      </w:r>
    </w:p>
    <w:p w14:paraId="003BEE05" w14:textId="77777777" w:rsidR="00874552" w:rsidRPr="00056661" w:rsidRDefault="00874552" w:rsidP="00874552">
      <w:pPr>
        <w:rPr>
          <w:rFonts w:cs="Arial"/>
          <w:sz w:val="20"/>
          <w:lang w:val="en-US"/>
        </w:rPr>
      </w:pPr>
    </w:p>
    <w:p w14:paraId="1626F608" w14:textId="77777777" w:rsidR="00874552" w:rsidRPr="00056661" w:rsidRDefault="00CA5326" w:rsidP="00874552">
      <w:pPr>
        <w:rPr>
          <w:rFonts w:cs="Arial"/>
          <w:sz w:val="20"/>
          <w:lang w:val="en-US"/>
        </w:rPr>
      </w:pPr>
      <w:r w:rsidRPr="00056661">
        <w:rPr>
          <w:rFonts w:cs="Arial"/>
          <w:sz w:val="20"/>
          <w:lang w:val="en-US"/>
        </w:rPr>
        <w:t>Telefono: +39 029 4552651</w:t>
      </w:r>
    </w:p>
    <w:p w14:paraId="2AD7D3C2" w14:textId="28988CA5" w:rsidR="00211E44" w:rsidRPr="006F2770" w:rsidRDefault="00874552">
      <w:pPr>
        <w:rPr>
          <w:sz w:val="20"/>
          <w:szCs w:val="20"/>
        </w:rPr>
      </w:pPr>
      <w:r w:rsidRPr="00056661">
        <w:rPr>
          <w:sz w:val="20"/>
          <w:szCs w:val="20"/>
          <w:lang w:val="en-US"/>
        </w:rPr>
        <w:t>E-Mail</w:t>
      </w:r>
      <w:r w:rsidRPr="00056661">
        <w:rPr>
          <w:sz w:val="20"/>
          <w:szCs w:val="20"/>
        </w:rPr>
        <w:t>: ale</w:t>
      </w:r>
      <w:r>
        <w:rPr>
          <w:sz w:val="20"/>
          <w:szCs w:val="20"/>
        </w:rPr>
        <w:t>ssia.verticchio@kipp.it</w:t>
      </w:r>
    </w:p>
    <w:p w14:paraId="34E37F29" w14:textId="77777777" w:rsidR="002C0D3D" w:rsidRDefault="002C0D3D" w:rsidP="002C0D3D"/>
    <w:p w14:paraId="6A491DA3" w14:textId="56364962" w:rsidR="00CA5326" w:rsidRPr="00056661" w:rsidRDefault="006F2770" w:rsidP="002C0D3D">
      <w:pPr>
        <w:rPr>
          <w:lang w:val="en-US"/>
        </w:rPr>
      </w:pPr>
      <w:r w:rsidRPr="00056661">
        <w:rPr>
          <w:lang w:val="en-US"/>
        </w:rPr>
        <w:t>Ulteriori informazioni e foto pubblicate</w:t>
      </w:r>
    </w:p>
    <w:p w14:paraId="1202DCA5" w14:textId="77777777" w:rsidR="00CA5326" w:rsidRPr="00056661" w:rsidRDefault="00CA5326" w:rsidP="00CA5326">
      <w:pPr>
        <w:rPr>
          <w:sz w:val="20"/>
          <w:lang w:val="en-US"/>
        </w:rPr>
      </w:pPr>
      <w:r w:rsidRPr="00056661">
        <w:rPr>
          <w:sz w:val="20"/>
          <w:lang w:val="en-US"/>
        </w:rPr>
        <w:t>Vedere www.kipp.it, regione: Germania, rubrica: News/area stampa</w:t>
      </w:r>
    </w:p>
    <w:p w14:paraId="12D76509" w14:textId="77777777" w:rsidR="00CA5326" w:rsidRPr="00056661" w:rsidRDefault="00CA5326" w:rsidP="00CA5326">
      <w:pPr>
        <w:rPr>
          <w:sz w:val="20"/>
          <w:lang w:val="en-US"/>
        </w:rPr>
      </w:pPr>
    </w:p>
    <w:p w14:paraId="6C4BBB7F" w14:textId="77777777" w:rsidR="00CA5326" w:rsidRPr="00056661" w:rsidRDefault="00CA5326" w:rsidP="00CA5326">
      <w:pPr>
        <w:rPr>
          <w:rFonts w:cs="Arial"/>
          <w:sz w:val="20"/>
          <w:szCs w:val="20"/>
          <w:lang w:val="en-US"/>
        </w:rPr>
      </w:pPr>
    </w:p>
    <w:p w14:paraId="3064DDF1" w14:textId="77777777" w:rsidR="00CA5326" w:rsidRDefault="00CA5326" w:rsidP="00CA5326">
      <w:pPr>
        <w:pStyle w:val="berschrift3"/>
      </w:pPr>
      <w:r>
        <w:t>Foto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946"/>
        <w:gridCol w:w="393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4E92AF12" w:rsidR="00CA5326" w:rsidRPr="00056661" w:rsidRDefault="00E67F0D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056661">
              <w:rPr>
                <w:rFonts w:eastAsia="Calibri" w:cs="Arial"/>
                <w:sz w:val="20"/>
                <w:szCs w:val="20"/>
                <w:lang w:val="en-US"/>
              </w:rPr>
              <w:t xml:space="preserve">Serraggio rapido e sicuro - Ginocchiera di serraggio rapido KIPP </w:t>
            </w:r>
          </w:p>
          <w:p w14:paraId="3C08D390" w14:textId="5F93BC9C" w:rsidR="00CA5326" w:rsidRPr="00362FE9" w:rsidRDefault="00D23CBD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B79592" wp14:editId="1EAEEDBD">
                  <wp:extent cx="3637532" cy="2728915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Schnellspanner_K1241_K1255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089" cy="273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25303B44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65E6B61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2F4A539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1766CAD" w14:textId="77777777" w:rsidR="00CA5326" w:rsidRDefault="00CA5326" w:rsidP="002B249D">
            <w:pPr>
              <w:rPr>
                <w:sz w:val="20"/>
              </w:rPr>
            </w:pPr>
          </w:p>
          <w:p w14:paraId="4733FCFE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File di immagine: </w:t>
            </w:r>
          </w:p>
          <w:p w14:paraId="60D3F84F" w14:textId="61106EC7" w:rsidR="006E7771" w:rsidRDefault="00E67F0D" w:rsidP="00532DCE">
            <w:pPr>
              <w:rPr>
                <w:sz w:val="20"/>
              </w:rPr>
            </w:pPr>
            <w:r>
              <w:rPr>
                <w:sz w:val="20"/>
              </w:rPr>
              <w:t>KIPP_Schnellspanner_K1241_K1255.jpg</w:t>
            </w:r>
          </w:p>
          <w:p w14:paraId="3EE9CE02" w14:textId="77777777" w:rsidR="006E7771" w:rsidRDefault="006E7771" w:rsidP="00532DCE">
            <w:pPr>
              <w:rPr>
                <w:sz w:val="20"/>
              </w:rPr>
            </w:pPr>
          </w:p>
          <w:p w14:paraId="7FBFD50D" w14:textId="524EB88C" w:rsidR="0016288D" w:rsidRPr="00DB3BF0" w:rsidRDefault="0016288D" w:rsidP="0016288D">
            <w:pPr>
              <w:rPr>
                <w:sz w:val="20"/>
              </w:rPr>
            </w:pPr>
            <w:r w:rsidRPr="0016288D">
              <w:rPr>
                <w:sz w:val="20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Default="006E7771" w:rsidP="009E0077">
            <w:pPr>
              <w:ind w:left="-250"/>
              <w:rPr>
                <w:noProof/>
                <w:sz w:val="20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Pr="00056661" w:rsidRDefault="00CA5326" w:rsidP="00CA5326">
      <w:pPr>
        <w:ind w:left="-79"/>
        <w:rPr>
          <w:sz w:val="16"/>
          <w:szCs w:val="16"/>
          <w:lang w:val="en-US"/>
        </w:rPr>
      </w:pPr>
      <w:r w:rsidRPr="00056661">
        <w:rPr>
          <w:sz w:val="16"/>
          <w:szCs w:val="16"/>
          <w:lang w:val="en-US"/>
        </w:rPr>
        <w:t xml:space="preserve">Diritti di immagine: pubblicazione concessa in licenza e gratuitamente in riviste specializzate. </w:t>
      </w:r>
    </w:p>
    <w:p w14:paraId="36B28B2A" w14:textId="2F57AC87" w:rsidR="00783817" w:rsidRPr="00326861" w:rsidRDefault="00CA5326" w:rsidP="006E7771">
      <w:pPr>
        <w:ind w:left="-7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 prega di citare la fonte e fornire una copia.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056661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61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D5D"/>
    <w:rsid w:val="00DD7BB1"/>
    <w:rsid w:val="00DE4BEA"/>
    <w:rsid w:val="00DE744E"/>
    <w:rsid w:val="00DF62AB"/>
    <w:rsid w:val="00E02875"/>
    <w:rsid w:val="00E049CC"/>
    <w:rsid w:val="00E11211"/>
    <w:rsid w:val="00E318C4"/>
    <w:rsid w:val="00E31E1D"/>
    <w:rsid w:val="00E54B84"/>
    <w:rsid w:val="00E60EE7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4288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5DB5-40A2-4B82-9B40-8406E9AD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6B2FD11F.dotm</Template>
  <TotalTime>0</TotalTime>
  <Pages>2</Pages>
  <Words>342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2485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20</cp:revision>
  <cp:lastPrinted>2018-11-07T07:18:00Z</cp:lastPrinted>
  <dcterms:created xsi:type="dcterms:W3CDTF">2019-01-31T16:23:00Z</dcterms:created>
  <dcterms:modified xsi:type="dcterms:W3CDTF">2019-04-17T08:13:00Z</dcterms:modified>
</cp:coreProperties>
</file>