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71F49B81" w:rsidR="00783817" w:rsidRPr="00CB4FAA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CB4FAA">
        <w:rPr>
          <w:noProof/>
          <w:u w:val="single"/>
          <w:lang w:val="en-US"/>
        </w:rPr>
        <w:t>Comunicato stampa</w:t>
      </w:r>
      <w:r w:rsidRPr="00CB4FAA">
        <w:rPr>
          <w:szCs w:val="22"/>
          <w:lang w:val="en-US"/>
        </w:rPr>
        <w:t xml:space="preserve"> </w:t>
      </w:r>
      <w:r w:rsidRPr="00CB4FAA">
        <w:rPr>
          <w:szCs w:val="22"/>
          <w:lang w:val="en-US"/>
        </w:rPr>
        <w:tab/>
      </w:r>
      <w:r w:rsidRPr="00CB4FAA">
        <w:rPr>
          <w:b w:val="0"/>
          <w:sz w:val="22"/>
          <w:szCs w:val="22"/>
          <w:lang w:val="en-US"/>
        </w:rPr>
        <w:t>Sulz am Neckar, dicembre 2018</w:t>
      </w:r>
    </w:p>
    <w:p w14:paraId="484B6D4B" w14:textId="77777777" w:rsidR="002E6D66" w:rsidRPr="00CB4FAA" w:rsidRDefault="002E6D66" w:rsidP="00DE4BEA">
      <w:pPr>
        <w:rPr>
          <w:rFonts w:cs="Arial"/>
          <w:sz w:val="22"/>
          <w:szCs w:val="22"/>
          <w:lang w:val="en-US"/>
        </w:rPr>
      </w:pPr>
    </w:p>
    <w:p w14:paraId="10ACBB07" w14:textId="77777777" w:rsidR="002E6D66" w:rsidRPr="00CB4FAA" w:rsidRDefault="002E6D66" w:rsidP="00DE4BEA">
      <w:pPr>
        <w:rPr>
          <w:rFonts w:cs="Arial"/>
          <w:sz w:val="22"/>
          <w:szCs w:val="22"/>
          <w:lang w:val="en-US"/>
        </w:rPr>
      </w:pPr>
    </w:p>
    <w:p w14:paraId="4D8FBAC8" w14:textId="668EC859" w:rsidR="00A147C7" w:rsidRPr="00CB4FAA" w:rsidRDefault="0017490B" w:rsidP="00A147C7">
      <w:pPr>
        <w:rPr>
          <w:rFonts w:cs="Arial"/>
          <w:sz w:val="22"/>
          <w:szCs w:val="22"/>
          <w:lang w:val="en-US"/>
        </w:rPr>
      </w:pPr>
      <w:r w:rsidRPr="00CB4FAA">
        <w:rPr>
          <w:rFonts w:cs="Arial"/>
          <w:sz w:val="22"/>
          <w:szCs w:val="22"/>
          <w:lang w:val="en-US"/>
        </w:rPr>
        <w:t>Per grandi quantità</w:t>
      </w:r>
    </w:p>
    <w:p w14:paraId="1DFD7030" w14:textId="77777777" w:rsidR="00A147C7" w:rsidRPr="00CB4FAA" w:rsidRDefault="000B16CD" w:rsidP="00A147C7">
      <w:pPr>
        <w:pStyle w:val="berschrift1"/>
        <w:rPr>
          <w:lang w:val="en-US"/>
        </w:rPr>
      </w:pPr>
      <w:r w:rsidRPr="00CB4FAA">
        <w:rPr>
          <w:lang w:val="en-US"/>
        </w:rPr>
        <w:t>KIPP presenta elementi di serraggio pneumatici</w:t>
      </w:r>
    </w:p>
    <w:p w14:paraId="1EC599A3" w14:textId="77777777" w:rsidR="00874D03" w:rsidRPr="00CB4FAA" w:rsidRDefault="00874D03" w:rsidP="00874D03">
      <w:pPr>
        <w:rPr>
          <w:lang w:val="en-US" w:eastAsia="x-none"/>
        </w:rPr>
      </w:pPr>
    </w:p>
    <w:p w14:paraId="1DA3BE89" w14:textId="77777777" w:rsidR="000B16CD" w:rsidRPr="00CB4FAA" w:rsidRDefault="000B16CD" w:rsidP="000B16CD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CB4FAA">
        <w:rPr>
          <w:rFonts w:cs="Arial"/>
          <w:b/>
          <w:bCs/>
          <w:sz w:val="22"/>
          <w:szCs w:val="22"/>
          <w:lang w:val="en-US"/>
        </w:rPr>
        <w:t>HEINRICH KIPP WERK ha aggiunto un'ampia gamma di nuovi elementi di bloccaggio al suo assortimento esistente. I nuovi prodotti si caratterizzano per la modalità di funzionamento pneumatico e sono particolarmente adatti all'impiego in macchine utensili. L'automazione parziale semplifica notevolmente i processi.</w:t>
      </w:r>
    </w:p>
    <w:p w14:paraId="2DD149B7" w14:textId="77777777" w:rsidR="009A1A57" w:rsidRPr="00CB4FAA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5105B0F2" w14:textId="30C4ED40" w:rsidR="000B16CD" w:rsidRPr="00CB4FAA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proofErr w:type="gramStart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>Il</w:t>
      </w:r>
      <w:proofErr w:type="gramEnd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>mandrino di serraggio pneumatico per forme</w:t>
      </w:r>
      <w:r w:rsidRPr="00CB4FAA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1</w:t>
      </w:r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è composto da un corpo di serraggio in acciaio da bonifica e da una pinza di serraggio in alluminio ad alta resistenza. Dopo aver avvitato </w:t>
      </w:r>
      <w:proofErr w:type="gramStart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>il</w:t>
      </w:r>
      <w:proofErr w:type="gramEnd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corpo di serraggio sul supporto desiderato, la pinza viene sbloccata o bloccata pneumaticamente dall'aria compressa in corrispondenza dei contrassegni "Apri" o "Chiudi". Una semplice sostituzione </w:t>
      </w:r>
      <w:proofErr w:type="gramStart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>della pinza</w:t>
      </w:r>
      <w:proofErr w:type="gramEnd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di serraggio consente un serraggio rapido e sicuro di diversi pezzi con contorni irregolari. </w:t>
      </w:r>
    </w:p>
    <w:p w14:paraId="626207FB" w14:textId="77777777" w:rsidR="000B16CD" w:rsidRPr="00CB4FAA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65D920BE" w14:textId="59CAB3FC" w:rsidR="000B16CD" w:rsidRPr="00B743D7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x-none"/>
        </w:rPr>
      </w:pPr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L'utilizzo </w:t>
      </w:r>
      <w:proofErr w:type="gramStart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della </w:t>
      </w:r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>pinza</w:t>
      </w:r>
      <w:proofErr w:type="gramEnd"/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di traino pneumatica</w:t>
      </w:r>
      <w:r w:rsidRPr="00CB4FAA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2</w:t>
      </w:r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prevede l'avvitamento del pezzo da lavorare con un bullone di fissaggio. L'apertura e la chiusura si effettuano applicando aria compressa agli attacchi contrassegnati. </w:t>
      </w:r>
      <w:proofErr w:type="gramStart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>Un</w:t>
      </w:r>
      <w:proofErr w:type="gramEnd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ulteriore collegamento serve per soffiare e pulire la superficie di contatto. Con questa interfaccia è anche possibile verificare se </w:t>
      </w:r>
      <w:proofErr w:type="gramStart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>il</w:t>
      </w:r>
      <w:proofErr w:type="gramEnd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pezzo è appoggiato sulla superficie. La </w:t>
      </w:r>
      <w:proofErr w:type="gramStart"/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>pinza</w:t>
      </w:r>
      <w:proofErr w:type="gramEnd"/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di traino pneumatica</w:t>
      </w:r>
      <w:r w:rsidRPr="00CB4FAA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2</w:t>
      </w:r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può essere utilizzata anche come sistema di bloccaggio a punto zero.</w:t>
      </w:r>
    </w:p>
    <w:p w14:paraId="55C9FCD4" w14:textId="77777777" w:rsidR="000B16CD" w:rsidRPr="00CB4FAA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40F528C2" w14:textId="1860F136" w:rsidR="009F42C3" w:rsidRPr="00CB4FAA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La principale caratteristica distintiva dei prodotti </w:t>
      </w:r>
      <w:proofErr w:type="gramStart"/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>staffa</w:t>
      </w:r>
      <w:proofErr w:type="gramEnd"/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di fissaggio laterale pneumatica</w:t>
      </w:r>
      <w:r w:rsidRPr="00CB4FAA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3</w:t>
      </w:r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>staffa girevole pneumatica</w:t>
      </w:r>
      <w:r w:rsidRPr="00CB4FAA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4</w:t>
      </w:r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e </w:t>
      </w:r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>dispositivo di serraggio laterale pneumatico</w:t>
      </w:r>
      <w:r w:rsidRPr="00CB4FAA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5</w:t>
      </w:r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è la direzione in cui vengono fissati i pezzi da lavorare. Con la </w:t>
      </w:r>
      <w:proofErr w:type="gramStart"/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>staffa</w:t>
      </w:r>
      <w:proofErr w:type="gramEnd"/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di fissaggio laterale pneumatica</w:t>
      </w:r>
      <w:r w:rsidRPr="00CB4FAA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3</w:t>
      </w:r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, il serraggio si effettua dall'alto. La </w:t>
      </w:r>
      <w:proofErr w:type="gramStart"/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>staffa</w:t>
      </w:r>
      <w:proofErr w:type="gramEnd"/>
      <w:r w:rsidRPr="00CB4FAA">
        <w:rPr>
          <w:rFonts w:cs="Arial"/>
          <w:bCs/>
          <w:i/>
          <w:color w:val="000000" w:themeColor="text1"/>
          <w:sz w:val="22"/>
          <w:szCs w:val="22"/>
          <w:lang w:val="en-US"/>
        </w:rPr>
        <w:t xml:space="preserve"> girevole pneumatica</w:t>
      </w:r>
      <w:r w:rsidRPr="00CB4FAA">
        <w:rPr>
          <w:rFonts w:cs="Arial"/>
          <w:bCs/>
          <w:i/>
          <w:color w:val="000000" w:themeColor="text1"/>
          <w:sz w:val="22"/>
          <w:szCs w:val="22"/>
          <w:vertAlign w:val="subscript"/>
          <w:lang w:val="en-US"/>
        </w:rPr>
        <w:t>4</w:t>
      </w:r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è dotata di una funzione girevole che consente di inserire, estrarre e serrare i pezzi da lavorare dall'alto. </w:t>
      </w:r>
      <w:proofErr w:type="gramStart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>Il</w:t>
      </w:r>
      <w:proofErr w:type="gramEnd"/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B4FAA">
        <w:rPr>
          <w:rFonts w:cs="Arial"/>
          <w:bCs/>
          <w:i/>
          <w:sz w:val="22"/>
          <w:szCs w:val="22"/>
          <w:lang w:val="en-US"/>
        </w:rPr>
        <w:t>dispositivo di serraggio laterale pneumatico</w:t>
      </w:r>
      <w:r w:rsidRPr="00CB4FAA">
        <w:rPr>
          <w:rFonts w:cs="Arial"/>
          <w:bCs/>
          <w:i/>
          <w:sz w:val="22"/>
          <w:szCs w:val="22"/>
          <w:vertAlign w:val="subscript"/>
          <w:lang w:val="en-US"/>
        </w:rPr>
        <w:t>5</w:t>
      </w:r>
      <w:r w:rsidRPr="00CB4FAA">
        <w:rPr>
          <w:rFonts w:cs="Arial"/>
          <w:bCs/>
          <w:color w:val="000000" w:themeColor="text1"/>
          <w:sz w:val="22"/>
          <w:szCs w:val="22"/>
          <w:lang w:val="en-US"/>
        </w:rPr>
        <w:t xml:space="preserve"> offre un'accessibilità ottimale: grazie al serraggio laterale, la superficie di lavorazione superiore è libera da ostruzioni.</w:t>
      </w:r>
    </w:p>
    <w:p w14:paraId="182968DB" w14:textId="77777777" w:rsidR="000B16CD" w:rsidRPr="00CB4FAA" w:rsidRDefault="000B16CD" w:rsidP="000B16CD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7A84CE3" w14:textId="77777777" w:rsidR="00D91134" w:rsidRPr="00CB4FAA" w:rsidRDefault="00D91134" w:rsidP="00D91134">
      <w:pPr>
        <w:rPr>
          <w:rFonts w:cs="Arial"/>
          <w:sz w:val="20"/>
          <w:u w:val="single"/>
          <w:lang w:val="en-US"/>
        </w:rPr>
      </w:pPr>
      <w:r w:rsidRPr="00CB4FAA">
        <w:rPr>
          <w:rFonts w:cs="Arial"/>
          <w:sz w:val="20"/>
          <w:u w:val="single"/>
          <w:lang w:val="en-US"/>
        </w:rPr>
        <w:t>Caratteri spazi vuoti compresi:</w:t>
      </w:r>
    </w:p>
    <w:p w14:paraId="5E9A6433" w14:textId="6292A182" w:rsidR="00D91134" w:rsidRPr="00CB4FAA" w:rsidRDefault="00CB4FAA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Titolo:</w:t>
      </w:r>
      <w:r>
        <w:rPr>
          <w:rFonts w:cs="Arial"/>
          <w:sz w:val="20"/>
          <w:lang w:val="en-US"/>
        </w:rPr>
        <w:tab/>
        <w:t>46</w:t>
      </w:r>
      <w:r w:rsidR="00D91134" w:rsidRPr="00CB4FAA">
        <w:rPr>
          <w:rFonts w:cs="Arial"/>
          <w:sz w:val="20"/>
          <w:lang w:val="en-US"/>
        </w:rPr>
        <w:t xml:space="preserve"> caratteri</w:t>
      </w:r>
    </w:p>
    <w:p w14:paraId="6402DA28" w14:textId="5FA11EF4" w:rsidR="00D91134" w:rsidRPr="00CB4FAA" w:rsidRDefault="00CB4FAA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Pretitolo:</w:t>
      </w:r>
      <w:r>
        <w:rPr>
          <w:rFonts w:cs="Arial"/>
          <w:sz w:val="20"/>
          <w:lang w:val="en-US"/>
        </w:rPr>
        <w:tab/>
        <w:t>19</w:t>
      </w:r>
      <w:r w:rsidR="0008715A" w:rsidRPr="00CB4FAA">
        <w:rPr>
          <w:rFonts w:cs="Arial"/>
          <w:sz w:val="20"/>
          <w:lang w:val="en-US"/>
        </w:rPr>
        <w:t xml:space="preserve"> caratteri</w:t>
      </w:r>
    </w:p>
    <w:p w14:paraId="5C78245E" w14:textId="0CD4651F" w:rsidR="00D91134" w:rsidRPr="00CB4FAA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CB4FAA">
        <w:rPr>
          <w:rFonts w:cs="Arial"/>
          <w:sz w:val="20"/>
          <w:lang w:val="en-US"/>
        </w:rPr>
        <w:t>Testo:</w:t>
      </w:r>
      <w:r w:rsidRPr="00CB4FAA">
        <w:rPr>
          <w:rFonts w:cs="Arial"/>
          <w:sz w:val="20"/>
          <w:lang w:val="en-US"/>
        </w:rPr>
        <w:tab/>
      </w:r>
      <w:r w:rsidR="00CB4FAA">
        <w:rPr>
          <w:rFonts w:cs="Arial"/>
          <w:sz w:val="20"/>
          <w:lang w:val="en-US"/>
        </w:rPr>
        <w:t>1.918</w:t>
      </w:r>
      <w:r w:rsidRPr="00CB4FAA">
        <w:rPr>
          <w:rFonts w:cs="Arial"/>
          <w:sz w:val="20"/>
          <w:lang w:val="en-US"/>
        </w:rPr>
        <w:t xml:space="preserve"> caratteri</w:t>
      </w:r>
    </w:p>
    <w:p w14:paraId="08182350" w14:textId="3F9B2C2D" w:rsidR="00D91134" w:rsidRPr="00CB4FAA" w:rsidRDefault="00CB4FAA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Totale:</w:t>
      </w:r>
      <w:r>
        <w:rPr>
          <w:rFonts w:cs="Arial"/>
          <w:sz w:val="20"/>
          <w:lang w:val="en-US"/>
        </w:rPr>
        <w:tab/>
        <w:t>1.983</w:t>
      </w:r>
      <w:bookmarkStart w:id="0" w:name="_GoBack"/>
      <w:bookmarkEnd w:id="0"/>
      <w:r w:rsidR="00D91134" w:rsidRPr="00CB4FAA">
        <w:rPr>
          <w:rFonts w:cs="Arial"/>
          <w:sz w:val="20"/>
          <w:lang w:val="en-US"/>
        </w:rPr>
        <w:t xml:space="preserve"> caratteri</w:t>
      </w:r>
    </w:p>
    <w:p w14:paraId="71776FD1" w14:textId="77777777" w:rsidR="002B0239" w:rsidRDefault="002B0239" w:rsidP="00874552">
      <w:pPr>
        <w:rPr>
          <w:rFonts w:cs="Arial"/>
          <w:sz w:val="20"/>
          <w:lang w:val="en-US"/>
        </w:rPr>
      </w:pPr>
    </w:p>
    <w:p w14:paraId="432D616A" w14:textId="77777777" w:rsidR="00CB4FAA" w:rsidRDefault="00CB4FAA" w:rsidP="00874552">
      <w:pPr>
        <w:rPr>
          <w:rFonts w:cs="Arial"/>
          <w:sz w:val="20"/>
          <w:lang w:val="en-US"/>
        </w:rPr>
      </w:pPr>
    </w:p>
    <w:p w14:paraId="3EFEF321" w14:textId="77777777" w:rsidR="00CB4FAA" w:rsidRDefault="00CB4FAA" w:rsidP="00874552">
      <w:pPr>
        <w:rPr>
          <w:rFonts w:cs="Arial"/>
          <w:sz w:val="20"/>
          <w:lang w:val="en-US"/>
        </w:rPr>
      </w:pPr>
    </w:p>
    <w:p w14:paraId="55C207BD" w14:textId="77777777" w:rsidR="00CB4FAA" w:rsidRPr="00CB4FAA" w:rsidRDefault="00CB4FAA" w:rsidP="00874552">
      <w:pPr>
        <w:rPr>
          <w:rFonts w:cs="Arial"/>
          <w:sz w:val="20"/>
          <w:lang w:val="en-US"/>
        </w:rPr>
      </w:pPr>
    </w:p>
    <w:p w14:paraId="49E4EC4C" w14:textId="77777777" w:rsidR="00874552" w:rsidRPr="00CB4FAA" w:rsidRDefault="00874552" w:rsidP="00874552">
      <w:pPr>
        <w:rPr>
          <w:rFonts w:cs="Arial"/>
          <w:sz w:val="20"/>
          <w:lang w:val="en-US"/>
        </w:rPr>
      </w:pPr>
      <w:r w:rsidRPr="00CB4FAA">
        <w:rPr>
          <w:rFonts w:cs="Arial"/>
          <w:sz w:val="20"/>
          <w:lang w:val="en-US"/>
        </w:rPr>
        <w:t>KIPP ITALIA SRL</w:t>
      </w:r>
    </w:p>
    <w:p w14:paraId="6E4A037C" w14:textId="77777777" w:rsidR="00874552" w:rsidRPr="00CB4FAA" w:rsidRDefault="00874552" w:rsidP="00874552">
      <w:pPr>
        <w:rPr>
          <w:rFonts w:cs="Arial"/>
          <w:sz w:val="20"/>
          <w:lang w:val="en-US"/>
        </w:rPr>
      </w:pPr>
      <w:r w:rsidRPr="00CB4FAA">
        <w:rPr>
          <w:rFonts w:cs="Arial"/>
          <w:sz w:val="20"/>
          <w:lang w:val="en-US"/>
        </w:rPr>
        <w:t>Riccardo Spataro</w:t>
      </w:r>
    </w:p>
    <w:p w14:paraId="2874B11F" w14:textId="77777777" w:rsidR="00874552" w:rsidRPr="00CB4FAA" w:rsidRDefault="00874552" w:rsidP="00874552">
      <w:pPr>
        <w:rPr>
          <w:rFonts w:cs="Arial"/>
          <w:sz w:val="20"/>
          <w:lang w:val="en-US"/>
        </w:rPr>
      </w:pPr>
      <w:r w:rsidRPr="00CB4FAA">
        <w:rPr>
          <w:rFonts w:cs="Arial"/>
          <w:sz w:val="20"/>
          <w:lang w:val="en-US"/>
        </w:rPr>
        <w:t>Via Gaudenzio Ferrari, 21 B</w:t>
      </w:r>
    </w:p>
    <w:p w14:paraId="1FBBBC85" w14:textId="77777777" w:rsidR="00874552" w:rsidRPr="00CB4FAA" w:rsidRDefault="00874552" w:rsidP="00874552">
      <w:pPr>
        <w:rPr>
          <w:rFonts w:cs="Arial"/>
          <w:sz w:val="20"/>
          <w:lang w:val="en-US"/>
        </w:rPr>
      </w:pPr>
      <w:proofErr w:type="gramStart"/>
      <w:r w:rsidRPr="00CB4FAA">
        <w:rPr>
          <w:rFonts w:cs="Arial"/>
          <w:sz w:val="20"/>
          <w:lang w:val="en-US"/>
        </w:rPr>
        <w:lastRenderedPageBreak/>
        <w:t>21047</w:t>
      </w:r>
      <w:proofErr w:type="gramEnd"/>
      <w:r w:rsidRPr="00CB4FAA">
        <w:rPr>
          <w:rFonts w:cs="Arial"/>
          <w:sz w:val="20"/>
          <w:lang w:val="en-US"/>
        </w:rPr>
        <w:t xml:space="preserve"> Saronno (VA)</w:t>
      </w:r>
    </w:p>
    <w:p w14:paraId="003BEE05" w14:textId="77777777" w:rsidR="00874552" w:rsidRPr="00CB4FAA" w:rsidRDefault="00874552" w:rsidP="00874552">
      <w:pPr>
        <w:rPr>
          <w:rFonts w:cs="Arial"/>
          <w:sz w:val="20"/>
          <w:lang w:val="en-US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 w:rsidRPr="00CB4FAA">
        <w:rPr>
          <w:rFonts w:cs="Arial"/>
          <w:sz w:val="20"/>
          <w:lang w:val="en-US"/>
        </w:rPr>
        <w:t>Telefono: +39 02</w:t>
      </w:r>
      <w:r>
        <w:rPr>
          <w:rFonts w:cs="Arial"/>
          <w:sz w:val="20"/>
        </w:rPr>
        <w:t>9 4552651</w:t>
      </w:r>
    </w:p>
    <w:p w14:paraId="6FB95DEE" w14:textId="77777777"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riccardo.spataro@kipp.it </w:t>
      </w:r>
    </w:p>
    <w:p w14:paraId="3555778B" w14:textId="77777777" w:rsidR="00DB3BF0" w:rsidRDefault="00DB3BF0">
      <w:pPr>
        <w:rPr>
          <w:noProof/>
        </w:rPr>
      </w:pPr>
    </w:p>
    <w:p w14:paraId="16921EE4" w14:textId="77777777" w:rsidR="002C0D3D" w:rsidRDefault="002C0D3D" w:rsidP="002C0D3D"/>
    <w:p w14:paraId="7EB7BFE1" w14:textId="77777777" w:rsidR="002C0D3D" w:rsidRDefault="002C0D3D" w:rsidP="002C0D3D"/>
    <w:p w14:paraId="6A491DA3" w14:textId="77777777" w:rsidR="00CA5326" w:rsidRPr="00CB4FAA" w:rsidRDefault="00CA5326" w:rsidP="002C0D3D">
      <w:pPr>
        <w:rPr>
          <w:lang w:val="en-US"/>
        </w:rPr>
      </w:pPr>
      <w:r w:rsidRPr="00CB4FAA">
        <w:rPr>
          <w:lang w:val="en-US"/>
        </w:rPr>
        <w:t>Ulteriori informazioni e foto pubblicate</w:t>
      </w:r>
    </w:p>
    <w:p w14:paraId="1202DCA5" w14:textId="77777777" w:rsidR="00CA5326" w:rsidRPr="00CB4FAA" w:rsidRDefault="00CA5326" w:rsidP="00CA5326">
      <w:pPr>
        <w:rPr>
          <w:sz w:val="20"/>
          <w:lang w:val="en-US"/>
        </w:rPr>
      </w:pPr>
      <w:r w:rsidRPr="00CB4FAA">
        <w:rPr>
          <w:sz w:val="20"/>
          <w:lang w:val="en-US"/>
        </w:rPr>
        <w:t>Vedere www.kipp.it, regione: Germania, rubrica: News/area stampa</w:t>
      </w:r>
    </w:p>
    <w:p w14:paraId="12D76509" w14:textId="77777777" w:rsidR="00CA5326" w:rsidRPr="00CB4FAA" w:rsidRDefault="00CA5326" w:rsidP="00CA5326">
      <w:pPr>
        <w:rPr>
          <w:sz w:val="20"/>
          <w:lang w:val="en-US"/>
        </w:rPr>
      </w:pPr>
    </w:p>
    <w:p w14:paraId="6C4BBB7F" w14:textId="77777777" w:rsidR="00CA5326" w:rsidRPr="00CB4FAA" w:rsidRDefault="00CA5326" w:rsidP="00CA5326">
      <w:pPr>
        <w:rPr>
          <w:rFonts w:cs="Arial"/>
          <w:sz w:val="20"/>
          <w:szCs w:val="20"/>
          <w:lang w:val="en-US"/>
        </w:rPr>
      </w:pPr>
    </w:p>
    <w:p w14:paraId="3064DDF1" w14:textId="77777777" w:rsidR="00CA5326" w:rsidRDefault="00CA5326" w:rsidP="00CA5326">
      <w:pPr>
        <w:pStyle w:val="berschrift3"/>
      </w:pPr>
      <w:r>
        <w:t>Foto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577"/>
        <w:gridCol w:w="4308"/>
      </w:tblGrid>
      <w:tr w:rsidR="000B16CD" w:rsidRPr="00CB4FAA" w14:paraId="7D5D3FB1" w14:textId="77777777" w:rsidTr="00C22334">
        <w:tc>
          <w:tcPr>
            <w:tcW w:w="5699" w:type="dxa"/>
          </w:tcPr>
          <w:p w14:paraId="1560C240" w14:textId="69485063" w:rsidR="00CA5326" w:rsidRPr="00190126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>KIPP presenta elementi di serraggio pneumatici</w:t>
            </w:r>
            <w:r>
              <w:rPr>
                <w:sz w:val="20"/>
              </w:rPr>
              <w:t xml:space="preserve"> </w:t>
            </w:r>
          </w:p>
          <w:p w14:paraId="3C08D390" w14:textId="7DF9093F" w:rsidR="00CA5326" w:rsidRPr="00362FE9" w:rsidRDefault="00D67243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E4A3F5" wp14:editId="5B60CA23">
                  <wp:extent cx="3343203" cy="2228215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Spannelemente pneumatisch_2018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83" cy="22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14:paraId="25303B44" w14:textId="77777777"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14:paraId="465E6B61" w14:textId="77777777"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14:paraId="2F4A539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1766CAD" w14:textId="77777777" w:rsidR="00CA5326" w:rsidRDefault="00CA5326" w:rsidP="002B249D">
            <w:pPr>
              <w:rPr>
                <w:sz w:val="20"/>
              </w:rPr>
            </w:pPr>
          </w:p>
          <w:p w14:paraId="4733FCFE" w14:textId="77777777" w:rsidR="00554439" w:rsidRPr="00DB3BF0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File di immagine: </w:t>
            </w:r>
          </w:p>
          <w:p w14:paraId="60D3F84F" w14:textId="2A90FE5E" w:rsidR="006E7771" w:rsidRDefault="000B16CD" w:rsidP="00532DCE">
            <w:pPr>
              <w:rPr>
                <w:sz w:val="20"/>
              </w:rPr>
            </w:pPr>
            <w:r>
              <w:rPr>
                <w:sz w:val="20"/>
              </w:rPr>
              <w:t>KIPP_Spannelemente_pneumatisch_2018.jpg</w:t>
            </w:r>
          </w:p>
          <w:p w14:paraId="3EE9CE02" w14:textId="77777777" w:rsidR="006E7771" w:rsidRDefault="006E7771" w:rsidP="00532DCE">
            <w:pPr>
              <w:rPr>
                <w:sz w:val="20"/>
              </w:rPr>
            </w:pPr>
          </w:p>
          <w:p w14:paraId="58B2F9A0" w14:textId="0628D407" w:rsidR="003D2C93" w:rsidRPr="00CB4FAA" w:rsidRDefault="006E7771" w:rsidP="00532DCE">
            <w:pPr>
              <w:rPr>
                <w:sz w:val="20"/>
                <w:lang w:val="en-US"/>
              </w:rPr>
            </w:pPr>
            <w:r w:rsidRPr="00CB4FAA">
              <w:rPr>
                <w:sz w:val="20"/>
                <w:lang w:val="en-US"/>
              </w:rPr>
              <w:t>K1392 Mandrino per forme pneumatico1</w:t>
            </w:r>
          </w:p>
          <w:p w14:paraId="779EC042" w14:textId="77777777" w:rsidR="00627ED3" w:rsidRPr="00CB4FAA" w:rsidRDefault="00627ED3" w:rsidP="00627ED3">
            <w:pPr>
              <w:rPr>
                <w:sz w:val="20"/>
                <w:lang w:val="en-US"/>
              </w:rPr>
            </w:pPr>
            <w:r w:rsidRPr="00CB4FAA">
              <w:rPr>
                <w:sz w:val="20"/>
                <w:lang w:val="en-US"/>
              </w:rPr>
              <w:t>K1390 Pinza di traino pneumatica</w:t>
            </w:r>
            <w:r w:rsidRPr="00CB4FAA">
              <w:rPr>
                <w:sz w:val="20"/>
                <w:vertAlign w:val="subscript"/>
                <w:lang w:val="en-US"/>
              </w:rPr>
              <w:t>2</w:t>
            </w:r>
          </w:p>
          <w:p w14:paraId="1AD18DB6" w14:textId="77777777" w:rsidR="00627ED3" w:rsidRPr="00CB4FAA" w:rsidRDefault="00627ED3" w:rsidP="00627ED3">
            <w:pPr>
              <w:rPr>
                <w:sz w:val="20"/>
                <w:lang w:val="en-US"/>
              </w:rPr>
            </w:pPr>
            <w:r w:rsidRPr="00CB4FAA">
              <w:rPr>
                <w:sz w:val="20"/>
                <w:lang w:val="en-US"/>
              </w:rPr>
              <w:t>K1409 Staffa di fissaggio laterale pneumatica</w:t>
            </w:r>
            <w:r w:rsidRPr="00CB4FAA">
              <w:rPr>
                <w:sz w:val="20"/>
                <w:vertAlign w:val="subscript"/>
                <w:lang w:val="en-US"/>
              </w:rPr>
              <w:t>3</w:t>
            </w:r>
          </w:p>
          <w:p w14:paraId="651F6057" w14:textId="1B87E7DA" w:rsidR="005C26EE" w:rsidRPr="00CB4FAA" w:rsidRDefault="005C26EE" w:rsidP="005C26EE">
            <w:pPr>
              <w:rPr>
                <w:sz w:val="20"/>
                <w:lang w:val="en-US"/>
              </w:rPr>
            </w:pPr>
            <w:r w:rsidRPr="00CB4FAA">
              <w:rPr>
                <w:sz w:val="20"/>
                <w:lang w:val="en-US"/>
              </w:rPr>
              <w:t>K1388 Staffa girevole pneumatica</w:t>
            </w:r>
            <w:r w:rsidRPr="00CB4FAA">
              <w:rPr>
                <w:sz w:val="20"/>
                <w:vertAlign w:val="subscript"/>
                <w:lang w:val="en-US"/>
              </w:rPr>
              <w:t>4</w:t>
            </w:r>
          </w:p>
          <w:p w14:paraId="7FBFD50D" w14:textId="74BD668E" w:rsidR="0016288D" w:rsidRPr="00CB4FAA" w:rsidRDefault="0016288D" w:rsidP="0016288D">
            <w:pPr>
              <w:rPr>
                <w:sz w:val="20"/>
                <w:lang w:val="en-US"/>
              </w:rPr>
            </w:pPr>
            <w:r w:rsidRPr="00CB4FAA">
              <w:rPr>
                <w:sz w:val="20"/>
                <w:lang w:val="en-US"/>
              </w:rPr>
              <w:t>K1410 Dispositivo di serraggio laterale pneumatico</w:t>
            </w:r>
            <w:r w:rsidRPr="00CB4FAA">
              <w:rPr>
                <w:sz w:val="20"/>
                <w:vertAlign w:val="subscript"/>
                <w:lang w:val="en-US"/>
              </w:rPr>
              <w:t>5</w:t>
            </w:r>
          </w:p>
        </w:tc>
      </w:tr>
      <w:tr w:rsidR="006E7771" w:rsidRPr="00CB4FAA" w14:paraId="1BDCF17C" w14:textId="77777777" w:rsidTr="00C22334">
        <w:tc>
          <w:tcPr>
            <w:tcW w:w="5699" w:type="dxa"/>
          </w:tcPr>
          <w:p w14:paraId="4F907D26" w14:textId="77777777" w:rsidR="006E7771" w:rsidRPr="00CB4FAA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Pr="00CB4FAA" w:rsidRDefault="006E7771" w:rsidP="009E0077">
            <w:pPr>
              <w:ind w:left="-250"/>
              <w:rPr>
                <w:noProof/>
                <w:sz w:val="20"/>
                <w:lang w:val="en-US"/>
              </w:rPr>
            </w:pPr>
          </w:p>
        </w:tc>
      </w:tr>
    </w:tbl>
    <w:p w14:paraId="265CA286" w14:textId="77777777" w:rsidR="002B1DF9" w:rsidRPr="00CB4FAA" w:rsidRDefault="002B1DF9" w:rsidP="00CA5326">
      <w:pPr>
        <w:ind w:left="-79"/>
        <w:rPr>
          <w:sz w:val="16"/>
          <w:szCs w:val="16"/>
          <w:lang w:val="en-US"/>
        </w:rPr>
      </w:pPr>
    </w:p>
    <w:p w14:paraId="4AD3B423" w14:textId="77777777" w:rsidR="00CA5326" w:rsidRPr="00CB4FAA" w:rsidRDefault="00CA5326" w:rsidP="00CA5326">
      <w:pPr>
        <w:ind w:left="-79"/>
        <w:rPr>
          <w:sz w:val="16"/>
          <w:szCs w:val="16"/>
          <w:lang w:val="en-US"/>
        </w:rPr>
      </w:pPr>
      <w:r w:rsidRPr="00CB4FAA">
        <w:rPr>
          <w:sz w:val="16"/>
          <w:szCs w:val="16"/>
          <w:lang w:val="en-US"/>
        </w:rPr>
        <w:t xml:space="preserve">Diritti di immagine: pubblicazione concessa in licenza e gratuitamente in riviste specializzate.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 prega di citare la fonte e fornire una copia.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CB4FAA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23C72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4FAA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407B5"/>
    <w:rsid w:val="00D610DD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DF62AB"/>
    <w:rsid w:val="00E02875"/>
    <w:rsid w:val="00E049CC"/>
    <w:rsid w:val="00E11211"/>
    <w:rsid w:val="00E318C4"/>
    <w:rsid w:val="00E31E1D"/>
    <w:rsid w:val="00E54B84"/>
    <w:rsid w:val="00E60EE7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4288"/>
    <w:rsid w:val="00F720F0"/>
    <w:rsid w:val="00F7597C"/>
    <w:rsid w:val="00F87931"/>
    <w:rsid w:val="00F94190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AA40-2BF3-4835-8850-192D1AFA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98C0EEF6.dotm</Template>
  <TotalTime>0</TotalTime>
  <Pages>2</Pages>
  <Words>395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2901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13</cp:revision>
  <cp:lastPrinted>2018-11-07T07:18:00Z</cp:lastPrinted>
  <dcterms:created xsi:type="dcterms:W3CDTF">2018-11-07T09:47:00Z</dcterms:created>
  <dcterms:modified xsi:type="dcterms:W3CDTF">2019-02-28T12:16:00Z</dcterms:modified>
</cp:coreProperties>
</file>