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6A2C8" w14:textId="605121B1" w:rsidR="00783817" w:rsidRPr="009A7F0D" w:rsidRDefault="00E81577" w:rsidP="00783817">
      <w:r>
        <w:rPr>
          <w:noProof/>
        </w:rPr>
        <w:drawing>
          <wp:anchor distT="0" distB="0" distL="114300" distR="114300" simplePos="0" relativeHeight="251661312" behindDoc="1" locked="0" layoutInCell="1" allowOverlap="1" wp14:anchorId="23865A25" wp14:editId="6EC4D57C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D209" w14:textId="4EC332F7" w:rsidR="00783817" w:rsidRPr="006D0393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val="en-US"/>
        </w:rPr>
      </w:pPr>
      <w:r w:rsidRPr="006D0393">
        <w:rPr>
          <w:noProof/>
          <w:u w:val="single"/>
          <w:lang w:val="en-US"/>
        </w:rPr>
        <w:t>Comunicato stampa</w:t>
      </w:r>
      <w:r w:rsidRPr="006D0393">
        <w:rPr>
          <w:szCs w:val="22"/>
          <w:lang w:val="en-US"/>
        </w:rPr>
        <w:t xml:space="preserve"> </w:t>
      </w:r>
      <w:r w:rsidRPr="006D0393">
        <w:rPr>
          <w:szCs w:val="22"/>
          <w:lang w:val="en-US"/>
        </w:rPr>
        <w:tab/>
      </w:r>
      <w:r w:rsidRPr="006D0393">
        <w:rPr>
          <w:b w:val="0"/>
          <w:sz w:val="22"/>
          <w:szCs w:val="22"/>
          <w:lang w:val="en-US"/>
        </w:rPr>
        <w:t>Sulz am Neckar, aprile 2017</w:t>
      </w:r>
    </w:p>
    <w:p w14:paraId="427A187A" w14:textId="4AF508C0" w:rsidR="002E6D66" w:rsidRPr="006D0393" w:rsidRDefault="002E6D66" w:rsidP="00DE4BEA">
      <w:pPr>
        <w:rPr>
          <w:rFonts w:cs="Arial"/>
          <w:sz w:val="22"/>
          <w:szCs w:val="22"/>
          <w:lang w:val="en-US"/>
        </w:rPr>
      </w:pPr>
    </w:p>
    <w:p w14:paraId="6109D117" w14:textId="77777777" w:rsidR="002E6D66" w:rsidRPr="006D0393" w:rsidRDefault="002E6D66" w:rsidP="00DE4BEA">
      <w:pPr>
        <w:rPr>
          <w:rFonts w:cs="Arial"/>
          <w:sz w:val="22"/>
          <w:szCs w:val="22"/>
          <w:lang w:val="en-US"/>
        </w:rPr>
      </w:pPr>
    </w:p>
    <w:p w14:paraId="50A75837" w14:textId="2DBDC793" w:rsidR="00DE4BEA" w:rsidRPr="006D0393" w:rsidRDefault="00A472BE" w:rsidP="00DE4BEA">
      <w:pPr>
        <w:rPr>
          <w:rFonts w:cs="Arial"/>
          <w:sz w:val="22"/>
          <w:szCs w:val="22"/>
          <w:lang w:val="en-US"/>
        </w:rPr>
      </w:pPr>
      <w:r w:rsidRPr="006D0393">
        <w:rPr>
          <w:rFonts w:cs="Arial"/>
          <w:sz w:val="22"/>
          <w:szCs w:val="22"/>
          <w:lang w:val="en-US"/>
        </w:rPr>
        <w:t>Collegamento rapido</w:t>
      </w:r>
    </w:p>
    <w:p w14:paraId="3EF00F4C" w14:textId="4D648652" w:rsidR="00D91134" w:rsidRPr="006D0393" w:rsidRDefault="00A472BE" w:rsidP="00EA603D">
      <w:pPr>
        <w:pStyle w:val="berschrift1"/>
        <w:rPr>
          <w:lang w:val="en-US"/>
        </w:rPr>
      </w:pPr>
      <w:r w:rsidRPr="006D0393">
        <w:rPr>
          <w:lang w:val="en-US"/>
        </w:rPr>
        <w:t xml:space="preserve">I nuovi imbastitori a sfere KIPP si distinguono per </w:t>
      </w:r>
      <w:proofErr w:type="gramStart"/>
      <w:r w:rsidRPr="006D0393">
        <w:rPr>
          <w:lang w:val="en-US"/>
        </w:rPr>
        <w:t>il</w:t>
      </w:r>
      <w:proofErr w:type="gramEnd"/>
      <w:r w:rsidRPr="006D0393">
        <w:rPr>
          <w:lang w:val="en-US"/>
        </w:rPr>
        <w:t xml:space="preserve"> loro funzionamento semplice</w:t>
      </w:r>
    </w:p>
    <w:p w14:paraId="1A879DDE" w14:textId="77777777" w:rsidR="00874D03" w:rsidRPr="006D0393" w:rsidRDefault="00874D03" w:rsidP="00874D03">
      <w:pPr>
        <w:rPr>
          <w:lang w:val="en-US" w:eastAsia="x-none"/>
        </w:rPr>
      </w:pPr>
    </w:p>
    <w:p w14:paraId="5FC01D85" w14:textId="7DC2BA11" w:rsidR="00C14180" w:rsidRPr="006D0393" w:rsidRDefault="004625C6" w:rsidP="00874D03">
      <w:pPr>
        <w:spacing w:line="360" w:lineRule="auto"/>
        <w:rPr>
          <w:rFonts w:cs="Arial"/>
          <w:b/>
          <w:bCs/>
          <w:sz w:val="22"/>
          <w:szCs w:val="22"/>
          <w:lang w:val="en-US"/>
        </w:rPr>
      </w:pPr>
      <w:r w:rsidRPr="006D0393">
        <w:rPr>
          <w:rFonts w:cs="Arial"/>
          <w:b/>
          <w:bCs/>
          <w:sz w:val="22"/>
          <w:szCs w:val="22"/>
          <w:lang w:val="en-US"/>
        </w:rPr>
        <w:t xml:space="preserve">HEINRICH KIPP WERK ha introdotto </w:t>
      </w:r>
      <w:proofErr w:type="gramStart"/>
      <w:r w:rsidRPr="006D0393">
        <w:rPr>
          <w:rFonts w:cs="Arial"/>
          <w:b/>
          <w:bCs/>
          <w:sz w:val="22"/>
          <w:szCs w:val="22"/>
          <w:lang w:val="en-US"/>
        </w:rPr>
        <w:t>un</w:t>
      </w:r>
      <w:proofErr w:type="gramEnd"/>
      <w:r w:rsidRPr="006D0393">
        <w:rPr>
          <w:rFonts w:cs="Arial"/>
          <w:b/>
          <w:bCs/>
          <w:sz w:val="22"/>
          <w:szCs w:val="22"/>
          <w:lang w:val="en-US"/>
        </w:rPr>
        <w:t xml:space="preserve"> nuovo imbastitore a sfere nella sua gamma di prodotti. Tale imbastitore permette dei fissaggi e collegamenti rapidi </w:t>
      </w:r>
      <w:proofErr w:type="gramStart"/>
      <w:r w:rsidRPr="006D0393">
        <w:rPr>
          <w:rFonts w:cs="Arial"/>
          <w:b/>
          <w:bCs/>
          <w:sz w:val="22"/>
          <w:szCs w:val="22"/>
          <w:lang w:val="en-US"/>
        </w:rPr>
        <w:t>fra</w:t>
      </w:r>
      <w:proofErr w:type="gramEnd"/>
      <w:r w:rsidRPr="006D0393">
        <w:rPr>
          <w:rFonts w:cs="Arial"/>
          <w:b/>
          <w:bCs/>
          <w:sz w:val="22"/>
          <w:szCs w:val="22"/>
          <w:lang w:val="en-US"/>
        </w:rPr>
        <w:t xml:space="preserve"> componenti o parti in lavorazione con una semplice pressione del pulsante. I modelli speciali in acciaio inox sono progettati per applicazioni complesse.</w:t>
      </w:r>
    </w:p>
    <w:p w14:paraId="0528FE14" w14:textId="77777777" w:rsidR="006F7A49" w:rsidRPr="006D0393" w:rsidRDefault="006F7A49" w:rsidP="006F7A49">
      <w:pPr>
        <w:spacing w:line="360" w:lineRule="auto"/>
        <w:rPr>
          <w:rFonts w:cs="Arial"/>
          <w:sz w:val="22"/>
          <w:szCs w:val="22"/>
          <w:lang w:val="en-US"/>
        </w:rPr>
      </w:pPr>
    </w:p>
    <w:p w14:paraId="24EFEB87" w14:textId="10016510" w:rsidR="00D141C9" w:rsidRPr="006D0393" w:rsidRDefault="00D15F48" w:rsidP="006F7A49">
      <w:pPr>
        <w:spacing w:line="360" w:lineRule="auto"/>
        <w:rPr>
          <w:rFonts w:cs="Arial"/>
          <w:sz w:val="22"/>
          <w:szCs w:val="22"/>
          <w:lang w:val="en-US"/>
        </w:rPr>
      </w:pPr>
      <w:r w:rsidRPr="006D0393">
        <w:rPr>
          <w:rFonts w:cs="Arial"/>
          <w:sz w:val="22"/>
          <w:szCs w:val="22"/>
          <w:lang w:val="en-US"/>
        </w:rPr>
        <w:t xml:space="preserve">Gli imbastitori a sfere KIPP sono dei componenti funzionali che operano secondo </w:t>
      </w:r>
      <w:proofErr w:type="gramStart"/>
      <w:r w:rsidRPr="006D0393">
        <w:rPr>
          <w:rFonts w:cs="Arial"/>
          <w:sz w:val="22"/>
          <w:szCs w:val="22"/>
          <w:lang w:val="en-US"/>
        </w:rPr>
        <w:t>un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principio semplice e collaudato. Per prima cosa si preme </w:t>
      </w:r>
      <w:proofErr w:type="gramStart"/>
      <w:r w:rsidRPr="006D0393">
        <w:rPr>
          <w:rFonts w:cs="Arial"/>
          <w:sz w:val="22"/>
          <w:szCs w:val="22"/>
          <w:lang w:val="en-US"/>
        </w:rPr>
        <w:t>un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pulsante che si trova nell'estremità superiore del perno. </w:t>
      </w:r>
      <w:proofErr w:type="gramStart"/>
      <w:r w:rsidRPr="006D0393">
        <w:rPr>
          <w:rFonts w:cs="Arial"/>
          <w:sz w:val="22"/>
          <w:szCs w:val="22"/>
          <w:lang w:val="en-US"/>
        </w:rPr>
        <w:t>Il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pulsante fa sì che le sfere che si trovano nella parte inferiore del perno si sblocchino e si ritraggano. A questo punto l'imbastitore viene inserito nel foro previsto e si rilascia </w:t>
      </w:r>
      <w:proofErr w:type="gramStart"/>
      <w:r w:rsidRPr="006D0393">
        <w:rPr>
          <w:rFonts w:cs="Arial"/>
          <w:sz w:val="22"/>
          <w:szCs w:val="22"/>
          <w:lang w:val="en-US"/>
        </w:rPr>
        <w:t>il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pulsante. Le sfere fuoriescono dal loro alloggiamento e provocano </w:t>
      </w:r>
      <w:proofErr w:type="gramStart"/>
      <w:r w:rsidRPr="006D0393">
        <w:rPr>
          <w:rFonts w:cs="Arial"/>
          <w:sz w:val="22"/>
          <w:szCs w:val="22"/>
          <w:lang w:val="en-US"/>
        </w:rPr>
        <w:t>il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bloccaggio tramite la forza elastica. Lo sbloccaggio accidentale </w:t>
      </w:r>
      <w:proofErr w:type="gramStart"/>
      <w:r w:rsidRPr="006D0393">
        <w:rPr>
          <w:rFonts w:cs="Arial"/>
          <w:sz w:val="22"/>
          <w:szCs w:val="22"/>
          <w:lang w:val="en-US"/>
        </w:rPr>
        <w:t>del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perno causato da vibrazioni o altre influenze esterne è escluso. </w:t>
      </w:r>
    </w:p>
    <w:p w14:paraId="2C010416" w14:textId="77777777" w:rsidR="00D141C9" w:rsidRPr="006D0393" w:rsidRDefault="00D141C9" w:rsidP="006F7A49">
      <w:pPr>
        <w:spacing w:line="360" w:lineRule="auto"/>
        <w:rPr>
          <w:rFonts w:cs="Arial"/>
          <w:sz w:val="22"/>
          <w:szCs w:val="22"/>
          <w:lang w:val="en-US"/>
        </w:rPr>
      </w:pPr>
    </w:p>
    <w:p w14:paraId="2E0DC908" w14:textId="40344A22" w:rsidR="004625C6" w:rsidRPr="006D0393" w:rsidRDefault="00D141C9" w:rsidP="00A472BE">
      <w:pPr>
        <w:spacing w:line="360" w:lineRule="auto"/>
        <w:rPr>
          <w:rFonts w:cs="Arial"/>
          <w:sz w:val="22"/>
          <w:szCs w:val="22"/>
          <w:lang w:val="en-US"/>
        </w:rPr>
      </w:pPr>
      <w:proofErr w:type="gramStart"/>
      <w:r w:rsidRPr="006D0393">
        <w:rPr>
          <w:rFonts w:cs="Arial"/>
          <w:sz w:val="22"/>
          <w:szCs w:val="22"/>
          <w:lang w:val="en-US"/>
        </w:rPr>
        <w:t>Gli imbastitori a sfere KIPP sono disponibili a magazzino con impugnatura a T, a L e in gomma termoplastica nera; le parti metalliche sono in acciaio inox e sono disponibili con diametri da 5 a 16 mm e con lunghezze da 10 a 88 mm. Gli imbastitori sono muniti di un piccolo forno al quale è possibile fissare un cavetto di tenuta.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Inoltre, sono disponibili anche imbastitori in acciaio inox temprato e ad </w:t>
      </w:r>
      <w:proofErr w:type="gramStart"/>
      <w:r w:rsidRPr="006D0393">
        <w:rPr>
          <w:rFonts w:cs="Arial"/>
          <w:sz w:val="22"/>
          <w:szCs w:val="22"/>
          <w:lang w:val="en-US"/>
        </w:rPr>
        <w:t>alta</w:t>
      </w:r>
      <w:proofErr w:type="gramEnd"/>
      <w:r w:rsidRPr="006D0393">
        <w:rPr>
          <w:rFonts w:cs="Arial"/>
          <w:sz w:val="22"/>
          <w:szCs w:val="22"/>
          <w:lang w:val="en-US"/>
        </w:rPr>
        <w:t xml:space="preserve"> resistenza capaci di sopportare carichi elevati. I settori di applicazione sono per esempio l'industria alimentare, chimica o aeronautica. Gli imbastitori a sfere KIPP possono essere anche muniti di una catenella di tenuta grazie alla loro pratica impugnatura ad anello.</w:t>
      </w:r>
    </w:p>
    <w:p w14:paraId="6F4DB67E" w14:textId="4D0C259B" w:rsidR="00D91134" w:rsidRPr="006D0393" w:rsidRDefault="004E3329" w:rsidP="002B247D">
      <w:pPr>
        <w:widowControl w:val="0"/>
        <w:autoSpaceDE w:val="0"/>
        <w:autoSpaceDN w:val="0"/>
        <w:adjustRightInd w:val="0"/>
        <w:rPr>
          <w:rFonts w:ascii="Times" w:hAnsi="Times" w:cs="Times"/>
          <w:color w:val="18376A"/>
          <w:sz w:val="29"/>
          <w:szCs w:val="29"/>
          <w:lang w:val="en-US"/>
        </w:rPr>
      </w:pPr>
      <w:r w:rsidRPr="006D0393">
        <w:rPr>
          <w:rFonts w:ascii="Times" w:hAnsi="Times" w:cs="Times"/>
          <w:color w:val="18376A"/>
          <w:sz w:val="29"/>
          <w:szCs w:val="29"/>
          <w:lang w:val="en-US"/>
        </w:rPr>
        <w:t> </w:t>
      </w:r>
    </w:p>
    <w:p w14:paraId="135EF0D8" w14:textId="77777777" w:rsidR="00D91134" w:rsidRPr="006D0393" w:rsidRDefault="00D91134" w:rsidP="00D91134">
      <w:pPr>
        <w:rPr>
          <w:rFonts w:cs="Arial"/>
          <w:sz w:val="20"/>
          <w:u w:val="single"/>
          <w:lang w:val="en-US"/>
        </w:rPr>
      </w:pPr>
      <w:r w:rsidRPr="006D0393">
        <w:rPr>
          <w:rFonts w:cs="Arial"/>
          <w:sz w:val="20"/>
          <w:u w:val="single"/>
          <w:lang w:val="en-US"/>
        </w:rPr>
        <w:t>Caratteri spazi vuoti compresi:</w:t>
      </w:r>
    </w:p>
    <w:p w14:paraId="3C4A45B1" w14:textId="46ACB190" w:rsidR="00D91134" w:rsidRPr="006D0393" w:rsidRDefault="006D0393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6D0393">
        <w:rPr>
          <w:rFonts w:cs="Arial"/>
          <w:sz w:val="20"/>
          <w:lang w:val="en-US"/>
        </w:rPr>
        <w:t>Titolo:</w:t>
      </w:r>
      <w:r w:rsidRPr="006D0393"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>82</w:t>
      </w:r>
      <w:r w:rsidR="00D91134" w:rsidRPr="006D0393">
        <w:rPr>
          <w:rFonts w:cs="Arial"/>
          <w:sz w:val="20"/>
          <w:lang w:val="en-US"/>
        </w:rPr>
        <w:t xml:space="preserve"> caratteri</w:t>
      </w:r>
    </w:p>
    <w:p w14:paraId="08606C20" w14:textId="30EDED1D" w:rsidR="00D91134" w:rsidRPr="006D0393" w:rsidRDefault="0008715A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6D0393">
        <w:rPr>
          <w:rFonts w:cs="Arial"/>
          <w:sz w:val="20"/>
          <w:lang w:val="en-US"/>
        </w:rPr>
        <w:t>Pretitolo:</w:t>
      </w:r>
      <w:r w:rsidRPr="006D0393">
        <w:rPr>
          <w:rFonts w:cs="Arial"/>
          <w:sz w:val="20"/>
          <w:lang w:val="en-US"/>
        </w:rPr>
        <w:tab/>
        <w:t>19 caratteri</w:t>
      </w:r>
    </w:p>
    <w:p w14:paraId="7620AC69" w14:textId="1DBF5DC2" w:rsidR="00D91134" w:rsidRPr="006D0393" w:rsidRDefault="006D0393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Testo:</w:t>
      </w:r>
      <w:r>
        <w:rPr>
          <w:rFonts w:cs="Arial"/>
          <w:sz w:val="20"/>
          <w:lang w:val="en-US"/>
        </w:rPr>
        <w:tab/>
        <w:t>1.580</w:t>
      </w:r>
      <w:r w:rsidR="00D91134" w:rsidRPr="006D0393">
        <w:rPr>
          <w:rFonts w:cs="Arial"/>
          <w:sz w:val="20"/>
          <w:lang w:val="en-US"/>
        </w:rPr>
        <w:t xml:space="preserve"> caratteri</w:t>
      </w:r>
    </w:p>
    <w:p w14:paraId="5E833F77" w14:textId="341DD284" w:rsidR="00D91134" w:rsidRPr="006D0393" w:rsidRDefault="006D0393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Totale:</w:t>
      </w:r>
      <w:r>
        <w:rPr>
          <w:rFonts w:cs="Arial"/>
          <w:sz w:val="20"/>
          <w:lang w:val="en-US"/>
        </w:rPr>
        <w:tab/>
        <w:t>1.681</w:t>
      </w:r>
      <w:bookmarkStart w:id="0" w:name="_GoBack"/>
      <w:bookmarkEnd w:id="0"/>
      <w:r w:rsidR="00D91134" w:rsidRPr="006D0393">
        <w:rPr>
          <w:rFonts w:cs="Arial"/>
          <w:sz w:val="20"/>
          <w:lang w:val="en-US"/>
        </w:rPr>
        <w:t xml:space="preserve"> caratteri</w:t>
      </w:r>
    </w:p>
    <w:p w14:paraId="6C2693DE" w14:textId="77777777" w:rsidR="00D91134" w:rsidRPr="006D0393" w:rsidRDefault="00D91134" w:rsidP="00D91134">
      <w:pPr>
        <w:rPr>
          <w:rFonts w:cs="Arial"/>
          <w:sz w:val="20"/>
          <w:lang w:val="en-US"/>
        </w:rPr>
      </w:pPr>
    </w:p>
    <w:p w14:paraId="1F038B1C" w14:textId="77777777" w:rsidR="00F94190" w:rsidRPr="006D0393" w:rsidRDefault="00F94190" w:rsidP="00F94190">
      <w:pPr>
        <w:tabs>
          <w:tab w:val="left" w:pos="4020"/>
        </w:tabs>
        <w:rPr>
          <w:noProof/>
          <w:lang w:val="en-US"/>
        </w:rPr>
      </w:pPr>
      <w:r w:rsidRPr="006D0393">
        <w:rPr>
          <w:noProof/>
          <w:lang w:val="en-US"/>
        </w:rPr>
        <w:tab/>
        <w:t xml:space="preserve"> </w:t>
      </w:r>
    </w:p>
    <w:p w14:paraId="5A5FB85C" w14:textId="77777777" w:rsidR="00D91134" w:rsidRPr="006D0393" w:rsidRDefault="00D91134" w:rsidP="00D91134">
      <w:pPr>
        <w:rPr>
          <w:rFonts w:cs="Arial"/>
          <w:sz w:val="20"/>
          <w:lang w:val="en-US"/>
        </w:rPr>
      </w:pPr>
      <w:r w:rsidRPr="006D0393">
        <w:rPr>
          <w:rFonts w:cs="Arial"/>
          <w:sz w:val="20"/>
          <w:lang w:val="en-US"/>
        </w:rPr>
        <w:t>KIPP ITALIA SRL</w:t>
      </w:r>
    </w:p>
    <w:p w14:paraId="2530921E" w14:textId="77777777" w:rsidR="00D91134" w:rsidRPr="006D0393" w:rsidRDefault="00D91134" w:rsidP="00D91134">
      <w:pPr>
        <w:rPr>
          <w:rFonts w:cs="Arial"/>
          <w:sz w:val="20"/>
          <w:lang w:val="en-US"/>
        </w:rPr>
      </w:pPr>
      <w:r w:rsidRPr="006D0393">
        <w:rPr>
          <w:rFonts w:cs="Arial"/>
          <w:sz w:val="20"/>
          <w:lang w:val="en-US"/>
        </w:rPr>
        <w:t>Riccardo Spataro</w:t>
      </w:r>
    </w:p>
    <w:p w14:paraId="53624391" w14:textId="77777777" w:rsidR="00D91134" w:rsidRPr="006D0393" w:rsidRDefault="00D91134" w:rsidP="00D91134">
      <w:pPr>
        <w:rPr>
          <w:rFonts w:cs="Arial"/>
          <w:sz w:val="20"/>
          <w:lang w:val="en-US"/>
        </w:rPr>
      </w:pPr>
      <w:r w:rsidRPr="006D0393">
        <w:rPr>
          <w:rFonts w:cs="Arial"/>
          <w:sz w:val="20"/>
          <w:lang w:val="en-US"/>
        </w:rPr>
        <w:t>Via Gaudenzio Ferrari, 21 B</w:t>
      </w:r>
    </w:p>
    <w:p w14:paraId="7BC6F421" w14:textId="77777777" w:rsidR="00D91134" w:rsidRPr="006D0393" w:rsidRDefault="00D91134" w:rsidP="00D91134">
      <w:pPr>
        <w:rPr>
          <w:rFonts w:cs="Arial"/>
          <w:sz w:val="20"/>
          <w:lang w:val="en-US"/>
        </w:rPr>
      </w:pPr>
      <w:proofErr w:type="gramStart"/>
      <w:r w:rsidRPr="006D0393">
        <w:rPr>
          <w:rFonts w:cs="Arial"/>
          <w:sz w:val="20"/>
          <w:lang w:val="en-US"/>
        </w:rPr>
        <w:t>21047</w:t>
      </w:r>
      <w:proofErr w:type="gramEnd"/>
      <w:r w:rsidRPr="006D0393">
        <w:rPr>
          <w:rFonts w:cs="Arial"/>
          <w:sz w:val="20"/>
          <w:lang w:val="en-US"/>
        </w:rPr>
        <w:t xml:space="preserve"> Saronno (VA)</w:t>
      </w:r>
    </w:p>
    <w:p w14:paraId="1A9089C1" w14:textId="77777777" w:rsidR="00D91134" w:rsidRPr="006D0393" w:rsidRDefault="00D91134" w:rsidP="00D91134">
      <w:pPr>
        <w:rPr>
          <w:rFonts w:cs="Arial"/>
          <w:sz w:val="20"/>
          <w:lang w:val="en-US"/>
        </w:rPr>
      </w:pPr>
    </w:p>
    <w:p w14:paraId="36017D04" w14:textId="46D47AE9" w:rsidR="00D91134" w:rsidRPr="006D0393" w:rsidRDefault="002B247D" w:rsidP="00D91134">
      <w:pPr>
        <w:rPr>
          <w:rFonts w:cs="Arial"/>
          <w:sz w:val="20"/>
          <w:lang w:val="en-US"/>
        </w:rPr>
      </w:pPr>
      <w:r w:rsidRPr="006D0393">
        <w:rPr>
          <w:rFonts w:cs="Arial"/>
          <w:sz w:val="20"/>
          <w:lang w:val="en-US"/>
        </w:rPr>
        <w:t>Telefono: +39 029 4552651</w:t>
      </w:r>
    </w:p>
    <w:p w14:paraId="7225DC5D" w14:textId="4A557977" w:rsidR="002B247D" w:rsidRDefault="00D91134" w:rsidP="00D91134">
      <w:pPr>
        <w:rPr>
          <w:sz w:val="20"/>
          <w:szCs w:val="20"/>
        </w:rPr>
      </w:pPr>
      <w:r w:rsidRPr="006D0393">
        <w:rPr>
          <w:sz w:val="20"/>
          <w:szCs w:val="20"/>
          <w:lang w:val="en-US"/>
        </w:rPr>
        <w:t>E-Mail</w:t>
      </w:r>
      <w:r>
        <w:rPr>
          <w:sz w:val="20"/>
          <w:szCs w:val="20"/>
        </w:rPr>
        <w:t xml:space="preserve">: riccardo.spataro@kipp.it </w:t>
      </w:r>
    </w:p>
    <w:p w14:paraId="4C219C0D" w14:textId="77777777" w:rsidR="002B247D" w:rsidRDefault="002B24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067B836" w14:textId="77777777" w:rsidR="002B247D" w:rsidRPr="006D0393" w:rsidRDefault="002B247D" w:rsidP="002B247D">
      <w:pPr>
        <w:pStyle w:val="berschrift3"/>
        <w:rPr>
          <w:lang w:val="en-US"/>
        </w:rPr>
      </w:pPr>
      <w:r w:rsidRPr="006D0393">
        <w:rPr>
          <w:lang w:val="en-US"/>
        </w:rPr>
        <w:lastRenderedPageBreak/>
        <w:t>Ulteriori informazioni e foto pubblicate</w:t>
      </w:r>
    </w:p>
    <w:p w14:paraId="6612D55E" w14:textId="77777777" w:rsidR="002B247D" w:rsidRPr="006D0393" w:rsidRDefault="002B247D" w:rsidP="002B247D">
      <w:pPr>
        <w:rPr>
          <w:sz w:val="20"/>
          <w:lang w:val="en-US"/>
        </w:rPr>
      </w:pPr>
      <w:r w:rsidRPr="006D0393">
        <w:rPr>
          <w:sz w:val="20"/>
          <w:lang w:val="en-US"/>
        </w:rPr>
        <w:t>Vedere www.kipp.it, regione: Germania, rubrica: News/area stampa</w:t>
      </w:r>
    </w:p>
    <w:p w14:paraId="7B906A9C" w14:textId="77777777" w:rsidR="002B247D" w:rsidRPr="006D0393" w:rsidRDefault="002B247D" w:rsidP="002B247D">
      <w:pPr>
        <w:rPr>
          <w:sz w:val="20"/>
          <w:lang w:val="en-US"/>
        </w:rPr>
      </w:pPr>
    </w:p>
    <w:p w14:paraId="6E56DF5A" w14:textId="77777777" w:rsidR="002B247D" w:rsidRPr="006D0393" w:rsidRDefault="002B247D" w:rsidP="002B247D">
      <w:pPr>
        <w:rPr>
          <w:rFonts w:cs="Arial"/>
          <w:sz w:val="20"/>
          <w:szCs w:val="20"/>
          <w:lang w:val="en-US"/>
        </w:rPr>
      </w:pPr>
    </w:p>
    <w:p w14:paraId="15C36321" w14:textId="77777777" w:rsidR="002B247D" w:rsidRPr="006D0393" w:rsidRDefault="002B247D" w:rsidP="002B247D">
      <w:pPr>
        <w:pStyle w:val="berschrift3"/>
        <w:rPr>
          <w:lang w:val="en-US"/>
        </w:rPr>
      </w:pPr>
    </w:p>
    <w:p w14:paraId="03BE9DF7" w14:textId="77777777" w:rsidR="002B247D" w:rsidRPr="006D0393" w:rsidRDefault="002B247D" w:rsidP="002B247D">
      <w:pPr>
        <w:pStyle w:val="berschrift3"/>
        <w:rPr>
          <w:lang w:val="en-US"/>
        </w:rPr>
      </w:pPr>
    </w:p>
    <w:p w14:paraId="42BED051" w14:textId="77777777" w:rsidR="002B247D" w:rsidRDefault="002B247D" w:rsidP="002B247D">
      <w:pPr>
        <w:pStyle w:val="berschrift3"/>
      </w:pPr>
      <w:r>
        <w:t>Foto</w:t>
      </w:r>
      <w:r>
        <w:tab/>
      </w:r>
    </w:p>
    <w:p w14:paraId="2D4A871F" w14:textId="125FAC33" w:rsidR="002B247D" w:rsidRPr="008A4372" w:rsidRDefault="002B247D" w:rsidP="002B247D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96"/>
        <w:gridCol w:w="4787"/>
      </w:tblGrid>
      <w:tr w:rsidR="00754B4A" w:rsidRPr="006D0393" w14:paraId="223C453A" w14:textId="77777777" w:rsidTr="00EE6FAB">
        <w:tc>
          <w:tcPr>
            <w:tcW w:w="4596" w:type="dxa"/>
          </w:tcPr>
          <w:p w14:paraId="1F2E85FB" w14:textId="7B088565" w:rsidR="002B247D" w:rsidRPr="006D0393" w:rsidRDefault="00EE6FAB" w:rsidP="006D69EA">
            <w:pPr>
              <w:rPr>
                <w:sz w:val="20"/>
                <w:lang w:val="en-US"/>
              </w:rPr>
            </w:pPr>
            <w:r w:rsidRPr="006D0393">
              <w:rPr>
                <w:sz w:val="20"/>
                <w:lang w:val="en-US"/>
              </w:rPr>
              <w:t xml:space="preserve">Imbastitore con impugnatura a T. Foto: KIPP </w:t>
            </w:r>
          </w:p>
          <w:p w14:paraId="56D6C03B" w14:textId="7FC142BD" w:rsidR="002B247D" w:rsidRPr="00362FE9" w:rsidRDefault="00A56E51" w:rsidP="006D69EA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83B0B" wp14:editId="7B3CDD31">
                  <wp:extent cx="2532458" cy="1684020"/>
                  <wp:effectExtent l="0" t="0" r="127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PP-Kugelsperrbolzen-T-Griff-selbstsichernd-K0792_kle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00" cy="169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07996D4E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40302F5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22953EA2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52908738" w14:textId="77777777" w:rsidR="002B247D" w:rsidRDefault="002B247D" w:rsidP="006D69EA">
            <w:pPr>
              <w:rPr>
                <w:noProof/>
                <w:sz w:val="20"/>
              </w:rPr>
            </w:pPr>
          </w:p>
          <w:p w14:paraId="0DA05C4B" w14:textId="77777777" w:rsidR="002B247D" w:rsidRDefault="002B247D" w:rsidP="006D69EA">
            <w:pPr>
              <w:rPr>
                <w:sz w:val="20"/>
              </w:rPr>
            </w:pPr>
          </w:p>
          <w:p w14:paraId="5C0160C4" w14:textId="140C0333" w:rsidR="002B247D" w:rsidRPr="006D0393" w:rsidRDefault="002B247D" w:rsidP="006D69EA">
            <w:pPr>
              <w:rPr>
                <w:sz w:val="20"/>
                <w:lang w:val="en-US"/>
              </w:rPr>
            </w:pPr>
            <w:r w:rsidRPr="006D0393">
              <w:rPr>
                <w:sz w:val="20"/>
                <w:lang w:val="en-US"/>
              </w:rPr>
              <w:t>KIPP-Imbastitore con impugnatura a T, autobloccante_k 0792.jpg</w:t>
            </w:r>
          </w:p>
          <w:p w14:paraId="3BEA2FE5" w14:textId="77777777" w:rsidR="002B247D" w:rsidRPr="006D0393" w:rsidRDefault="002B247D" w:rsidP="006D69EA">
            <w:pPr>
              <w:rPr>
                <w:sz w:val="20"/>
                <w:lang w:val="en-US"/>
              </w:rPr>
            </w:pPr>
          </w:p>
        </w:tc>
      </w:tr>
      <w:tr w:rsidR="00754B4A" w:rsidRPr="006D0393" w14:paraId="4F06C54C" w14:textId="77777777" w:rsidTr="00EE6FAB">
        <w:tc>
          <w:tcPr>
            <w:tcW w:w="4596" w:type="dxa"/>
          </w:tcPr>
          <w:p w14:paraId="5CF9069C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587F6690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2A8E7EA0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5213E61E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606FDEDE" w14:textId="787D979E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0FBB83F7" w14:textId="75DC460A" w:rsidR="00EE6FAB" w:rsidRDefault="00EE6FAB" w:rsidP="00EE6FAB">
            <w:pPr>
              <w:rPr>
                <w:sz w:val="20"/>
              </w:rPr>
            </w:pPr>
            <w:r w:rsidRPr="006D0393">
              <w:rPr>
                <w:sz w:val="20"/>
                <w:lang w:val="en-US"/>
              </w:rPr>
              <w:t xml:space="preserve">Imbastitore con impugnatura ad anello. </w:t>
            </w:r>
            <w:r>
              <w:rPr>
                <w:sz w:val="20"/>
              </w:rPr>
              <w:t xml:space="preserve">Foto: KIPP </w:t>
            </w:r>
          </w:p>
          <w:p w14:paraId="7D387E29" w14:textId="1E77F076" w:rsidR="00EE6FAB" w:rsidRPr="00634D5D" w:rsidRDefault="0079050E" w:rsidP="00EE6FA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796DA8AB" wp14:editId="0947916D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186055</wp:posOffset>
                  </wp:positionV>
                  <wp:extent cx="1954530" cy="1954530"/>
                  <wp:effectExtent l="0" t="0" r="7620" b="7620"/>
                  <wp:wrapThrough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PP-Kugelsperrbolzen-mit-Ringgriff-Edelstahl-selbstsichernd_K0746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7" w:type="dxa"/>
          </w:tcPr>
          <w:p w14:paraId="1A3FE5D4" w14:textId="77777777" w:rsidR="00EE6FAB" w:rsidRPr="006D0393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2060AC91" w14:textId="77777777" w:rsidR="00EE6FAB" w:rsidRPr="006D0393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37C8F325" w14:textId="77777777" w:rsidR="00EE6FAB" w:rsidRPr="006D0393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33249C52" w14:textId="77777777" w:rsidR="00EE6FAB" w:rsidRPr="006D0393" w:rsidRDefault="00EE6FAB" w:rsidP="00EE6FAB">
            <w:pPr>
              <w:rPr>
                <w:noProof/>
                <w:sz w:val="20"/>
                <w:lang w:val="en-US"/>
              </w:rPr>
            </w:pPr>
          </w:p>
          <w:p w14:paraId="1E8DD360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3EC5DFE9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482BD1C0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541A8000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71EBECCC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02E8507D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  <w:p w14:paraId="41F2DEB2" w14:textId="1B66CEB0" w:rsidR="00EE6FAB" w:rsidRPr="006D0393" w:rsidRDefault="00EE6FAB" w:rsidP="00EE6FAB">
            <w:pPr>
              <w:rPr>
                <w:sz w:val="20"/>
                <w:lang w:val="en-US"/>
              </w:rPr>
            </w:pPr>
            <w:r w:rsidRPr="006D0393">
              <w:rPr>
                <w:sz w:val="20"/>
                <w:lang w:val="en-US"/>
              </w:rPr>
              <w:t>KIPP-Imbastitore con impugnatura ad anello acciaio inox autobloccante-K 0746.jpg</w:t>
            </w:r>
          </w:p>
          <w:p w14:paraId="7B4CDEA8" w14:textId="77777777" w:rsidR="00EE6FAB" w:rsidRPr="006D0393" w:rsidRDefault="00EE6FAB" w:rsidP="00EE6FAB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54B4A" w:rsidRPr="006D0393" w14:paraId="299E5FF3" w14:textId="77777777" w:rsidTr="00EE6FAB">
        <w:tc>
          <w:tcPr>
            <w:tcW w:w="4596" w:type="dxa"/>
          </w:tcPr>
          <w:p w14:paraId="51CBCE99" w14:textId="77777777" w:rsidR="00EE6FAB" w:rsidRPr="006D0393" w:rsidRDefault="00EE6FAB" w:rsidP="00EE6FAB">
            <w:pPr>
              <w:rPr>
                <w:sz w:val="20"/>
                <w:lang w:val="en-US"/>
              </w:rPr>
            </w:pPr>
          </w:p>
        </w:tc>
        <w:tc>
          <w:tcPr>
            <w:tcW w:w="4787" w:type="dxa"/>
          </w:tcPr>
          <w:p w14:paraId="12C1A332" w14:textId="77777777" w:rsidR="00EE6FAB" w:rsidRPr="006D0393" w:rsidRDefault="00EE6FAB" w:rsidP="00EE6FAB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14:paraId="238657DE" w14:textId="77777777" w:rsidR="00EE6FAB" w:rsidRPr="006D0393" w:rsidRDefault="00EE6FAB" w:rsidP="00EE6FAB">
      <w:pPr>
        <w:rPr>
          <w:sz w:val="16"/>
          <w:szCs w:val="16"/>
          <w:lang w:val="en-US"/>
        </w:rPr>
      </w:pPr>
    </w:p>
    <w:p w14:paraId="3BD3BC41" w14:textId="77777777" w:rsidR="002B247D" w:rsidRPr="006D0393" w:rsidRDefault="002B247D" w:rsidP="002B247D">
      <w:pPr>
        <w:ind w:left="-79"/>
        <w:rPr>
          <w:sz w:val="16"/>
          <w:szCs w:val="16"/>
          <w:lang w:val="en-US"/>
        </w:rPr>
      </w:pPr>
      <w:r w:rsidRPr="006D0393">
        <w:rPr>
          <w:sz w:val="16"/>
          <w:szCs w:val="16"/>
          <w:lang w:val="en-US"/>
        </w:rPr>
        <w:t xml:space="preserve">Diritti di immagine: pubblicazione concessa in licenza e gratuitamente in riviste specializzate. </w:t>
      </w:r>
    </w:p>
    <w:p w14:paraId="44E9CE53" w14:textId="77777777" w:rsidR="002B247D" w:rsidRPr="00145D00" w:rsidRDefault="002B247D" w:rsidP="002B247D">
      <w:pPr>
        <w:ind w:left="-79"/>
        <w:rPr>
          <w:sz w:val="16"/>
          <w:szCs w:val="16"/>
        </w:rPr>
      </w:pPr>
      <w:r>
        <w:rPr>
          <w:sz w:val="16"/>
          <w:szCs w:val="16"/>
        </w:rPr>
        <w:t>Si prega di citare la fonte e fornire una copia.</w:t>
      </w:r>
    </w:p>
    <w:p w14:paraId="589D0F48" w14:textId="77777777" w:rsidR="002B247D" w:rsidRPr="003274EE" w:rsidRDefault="002B247D" w:rsidP="002B247D"/>
    <w:p w14:paraId="5061D9D9" w14:textId="77777777" w:rsidR="00783817" w:rsidRPr="003274EE" w:rsidRDefault="00783817"/>
    <w:sectPr w:rsidR="00783817" w:rsidRPr="003274EE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3FFC" w14:textId="77777777" w:rsidR="00412798" w:rsidRDefault="00412798">
      <w:r>
        <w:separator/>
      </w:r>
    </w:p>
  </w:endnote>
  <w:endnote w:type="continuationSeparator" w:id="0">
    <w:p w14:paraId="1D466099" w14:textId="77777777" w:rsidR="00412798" w:rsidRDefault="0041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2F52B" w14:textId="77777777"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6D0393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3AB5" w14:textId="77777777" w:rsidR="00412798" w:rsidRDefault="00412798">
      <w:r>
        <w:separator/>
      </w:r>
    </w:p>
  </w:footnote>
  <w:footnote w:type="continuationSeparator" w:id="0">
    <w:p w14:paraId="6AC678AE" w14:textId="77777777" w:rsidR="00412798" w:rsidRDefault="0041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A5F45"/>
    <w:multiLevelType w:val="hybridMultilevel"/>
    <w:tmpl w:val="339EB6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21C53"/>
    <w:rsid w:val="0004350D"/>
    <w:rsid w:val="00075035"/>
    <w:rsid w:val="0008715A"/>
    <w:rsid w:val="0009007F"/>
    <w:rsid w:val="00096AA0"/>
    <w:rsid w:val="000B2E15"/>
    <w:rsid w:val="000C2BCB"/>
    <w:rsid w:val="00103BD2"/>
    <w:rsid w:val="001339DE"/>
    <w:rsid w:val="001343F3"/>
    <w:rsid w:val="00156D91"/>
    <w:rsid w:val="00173AD9"/>
    <w:rsid w:val="001A3A33"/>
    <w:rsid w:val="001C1C06"/>
    <w:rsid w:val="001C5D12"/>
    <w:rsid w:val="001F595A"/>
    <w:rsid w:val="00205AB3"/>
    <w:rsid w:val="00210153"/>
    <w:rsid w:val="00210655"/>
    <w:rsid w:val="00266B69"/>
    <w:rsid w:val="002A3A5D"/>
    <w:rsid w:val="002B247D"/>
    <w:rsid w:val="002B4B0F"/>
    <w:rsid w:val="002B5F85"/>
    <w:rsid w:val="002D4A05"/>
    <w:rsid w:val="002D7C6C"/>
    <w:rsid w:val="002E6D66"/>
    <w:rsid w:val="002F063A"/>
    <w:rsid w:val="00315E40"/>
    <w:rsid w:val="0033083A"/>
    <w:rsid w:val="003376F5"/>
    <w:rsid w:val="00344FF7"/>
    <w:rsid w:val="00392FF3"/>
    <w:rsid w:val="003A002F"/>
    <w:rsid w:val="003A7D55"/>
    <w:rsid w:val="003C1386"/>
    <w:rsid w:val="003D4CF3"/>
    <w:rsid w:val="00410B93"/>
    <w:rsid w:val="00412798"/>
    <w:rsid w:val="00415C62"/>
    <w:rsid w:val="0042198B"/>
    <w:rsid w:val="004375D2"/>
    <w:rsid w:val="00444C4B"/>
    <w:rsid w:val="00451752"/>
    <w:rsid w:val="0045707C"/>
    <w:rsid w:val="004625C6"/>
    <w:rsid w:val="004711A8"/>
    <w:rsid w:val="00496518"/>
    <w:rsid w:val="004B015B"/>
    <w:rsid w:val="004C2291"/>
    <w:rsid w:val="004E3329"/>
    <w:rsid w:val="004F447B"/>
    <w:rsid w:val="005100EC"/>
    <w:rsid w:val="00535106"/>
    <w:rsid w:val="00550991"/>
    <w:rsid w:val="0055746C"/>
    <w:rsid w:val="005814C8"/>
    <w:rsid w:val="005904DC"/>
    <w:rsid w:val="00595330"/>
    <w:rsid w:val="005A5A84"/>
    <w:rsid w:val="005D5624"/>
    <w:rsid w:val="005D6098"/>
    <w:rsid w:val="005E3419"/>
    <w:rsid w:val="00612A8E"/>
    <w:rsid w:val="00645FBD"/>
    <w:rsid w:val="006707F7"/>
    <w:rsid w:val="00677302"/>
    <w:rsid w:val="006B58DE"/>
    <w:rsid w:val="006D0393"/>
    <w:rsid w:val="006E09D7"/>
    <w:rsid w:val="006E623B"/>
    <w:rsid w:val="006E7A95"/>
    <w:rsid w:val="006F7A49"/>
    <w:rsid w:val="00713FCC"/>
    <w:rsid w:val="00721B9E"/>
    <w:rsid w:val="0072422F"/>
    <w:rsid w:val="0073096B"/>
    <w:rsid w:val="00744C8F"/>
    <w:rsid w:val="00754B4A"/>
    <w:rsid w:val="007612CB"/>
    <w:rsid w:val="007677AC"/>
    <w:rsid w:val="0077742E"/>
    <w:rsid w:val="007819BF"/>
    <w:rsid w:val="007833B0"/>
    <w:rsid w:val="00783817"/>
    <w:rsid w:val="00786BAF"/>
    <w:rsid w:val="0079050E"/>
    <w:rsid w:val="007B482A"/>
    <w:rsid w:val="007C52A3"/>
    <w:rsid w:val="007C531D"/>
    <w:rsid w:val="00814DDB"/>
    <w:rsid w:val="00831AFC"/>
    <w:rsid w:val="0083468D"/>
    <w:rsid w:val="00856392"/>
    <w:rsid w:val="00866A85"/>
    <w:rsid w:val="00873431"/>
    <w:rsid w:val="00874D03"/>
    <w:rsid w:val="0088039F"/>
    <w:rsid w:val="00883042"/>
    <w:rsid w:val="00884707"/>
    <w:rsid w:val="00886B08"/>
    <w:rsid w:val="0089051A"/>
    <w:rsid w:val="00890EF8"/>
    <w:rsid w:val="00896037"/>
    <w:rsid w:val="008B1CC1"/>
    <w:rsid w:val="009279A4"/>
    <w:rsid w:val="00943D25"/>
    <w:rsid w:val="0095515C"/>
    <w:rsid w:val="00967469"/>
    <w:rsid w:val="009A3246"/>
    <w:rsid w:val="009E513A"/>
    <w:rsid w:val="00A16E43"/>
    <w:rsid w:val="00A372BE"/>
    <w:rsid w:val="00A3733C"/>
    <w:rsid w:val="00A3789F"/>
    <w:rsid w:val="00A42E0D"/>
    <w:rsid w:val="00A472BE"/>
    <w:rsid w:val="00A56E51"/>
    <w:rsid w:val="00A60D1F"/>
    <w:rsid w:val="00A6226B"/>
    <w:rsid w:val="00A74BF6"/>
    <w:rsid w:val="00A94282"/>
    <w:rsid w:val="00AA3FDA"/>
    <w:rsid w:val="00AE0177"/>
    <w:rsid w:val="00AF76CF"/>
    <w:rsid w:val="00B234EB"/>
    <w:rsid w:val="00B57513"/>
    <w:rsid w:val="00B8324B"/>
    <w:rsid w:val="00BA7DFB"/>
    <w:rsid w:val="00BE3937"/>
    <w:rsid w:val="00BF3FE9"/>
    <w:rsid w:val="00C14180"/>
    <w:rsid w:val="00C1463D"/>
    <w:rsid w:val="00C43B71"/>
    <w:rsid w:val="00C56C4B"/>
    <w:rsid w:val="00C7668C"/>
    <w:rsid w:val="00C873E0"/>
    <w:rsid w:val="00CC06B6"/>
    <w:rsid w:val="00D12D81"/>
    <w:rsid w:val="00D141C9"/>
    <w:rsid w:val="00D158CF"/>
    <w:rsid w:val="00D15F48"/>
    <w:rsid w:val="00D610DD"/>
    <w:rsid w:val="00D769EF"/>
    <w:rsid w:val="00D90044"/>
    <w:rsid w:val="00D91134"/>
    <w:rsid w:val="00DA6035"/>
    <w:rsid w:val="00DD7BB1"/>
    <w:rsid w:val="00DE4BEA"/>
    <w:rsid w:val="00DE744E"/>
    <w:rsid w:val="00E02875"/>
    <w:rsid w:val="00E11211"/>
    <w:rsid w:val="00E13FF0"/>
    <w:rsid w:val="00E60EE7"/>
    <w:rsid w:val="00E767F8"/>
    <w:rsid w:val="00E81577"/>
    <w:rsid w:val="00E86C10"/>
    <w:rsid w:val="00EA130D"/>
    <w:rsid w:val="00EA603D"/>
    <w:rsid w:val="00EB5159"/>
    <w:rsid w:val="00EC0016"/>
    <w:rsid w:val="00EC00AB"/>
    <w:rsid w:val="00ED3596"/>
    <w:rsid w:val="00ED4CB2"/>
    <w:rsid w:val="00ED6205"/>
    <w:rsid w:val="00EE6FAB"/>
    <w:rsid w:val="00F03034"/>
    <w:rsid w:val="00F0556A"/>
    <w:rsid w:val="00F101F6"/>
    <w:rsid w:val="00F25A67"/>
    <w:rsid w:val="00F31E3B"/>
    <w:rsid w:val="00F94190"/>
    <w:rsid w:val="00FC170A"/>
    <w:rsid w:val="00FD5353"/>
    <w:rsid w:val="00FE0989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2F050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625C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56C5D7E.dotm</Template>
  <TotalTime>0</TotalTime>
  <Pages>2</Pages>
  <Words>374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2546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12</cp:revision>
  <cp:lastPrinted>2017-03-16T09:34:00Z</cp:lastPrinted>
  <dcterms:created xsi:type="dcterms:W3CDTF">2017-03-16T07:09:00Z</dcterms:created>
  <dcterms:modified xsi:type="dcterms:W3CDTF">2017-04-19T12:52:00Z</dcterms:modified>
</cp:coreProperties>
</file>