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64925A" w14:textId="1B94692F" w:rsidR="00783817" w:rsidRPr="00E004E0" w:rsidRDefault="00712012" w:rsidP="00030419">
      <w:pPr>
        <w:pStyle w:val="berschrift3"/>
        <w:tabs>
          <w:tab w:val="right" w:pos="9356"/>
        </w:tabs>
        <w:spacing w:line="300" w:lineRule="auto"/>
        <w:jc w:val="right"/>
        <w:rPr>
          <w:rFonts w:cs="Arial"/>
          <w:sz w:val="22"/>
          <w:szCs w:val="22"/>
        </w:rPr>
      </w:pPr>
      <w:r>
        <w:rPr>
          <w:rFonts w:cs="Arial"/>
          <w:b w:val="0"/>
          <w:sz w:val="22"/>
          <w:szCs w:val="22"/>
        </w:rPr>
        <w:t xml:space="preserve">Sulz am </w:t>
      </w:r>
      <w:r>
        <w:rPr>
          <w:rFonts w:cs="Arial"/>
          <w:b w:val="0"/>
          <w:color w:val="000000" w:themeColor="text1"/>
          <w:sz w:val="22"/>
          <w:szCs w:val="22"/>
        </w:rPr>
        <w:t>Neckar, septembre 2021</w:t>
      </w:r>
    </w:p>
    <w:p w14:paraId="524F8254" w14:textId="77777777" w:rsidR="002E6D66" w:rsidRPr="00E004E0" w:rsidRDefault="002E6D66" w:rsidP="00030419">
      <w:pPr>
        <w:spacing w:line="300" w:lineRule="auto"/>
        <w:rPr>
          <w:rFonts w:cs="Arial"/>
          <w:sz w:val="22"/>
          <w:szCs w:val="22"/>
        </w:rPr>
      </w:pPr>
    </w:p>
    <w:p w14:paraId="4F479F1D" w14:textId="77777777" w:rsidR="00D616EB" w:rsidRPr="00E004E0" w:rsidRDefault="00D616EB" w:rsidP="00030419">
      <w:pPr>
        <w:spacing w:line="300" w:lineRule="auto"/>
        <w:rPr>
          <w:rFonts w:eastAsia="Times" w:cs="Arial"/>
          <w:kern w:val="32"/>
          <w:sz w:val="22"/>
          <w:szCs w:val="22"/>
          <w:lang w:eastAsia="x-none"/>
        </w:rPr>
      </w:pPr>
    </w:p>
    <w:p w14:paraId="132074EF" w14:textId="1EB31BE5" w:rsidR="00AE7510" w:rsidRPr="00E004E0" w:rsidRDefault="00CD2199" w:rsidP="00030419">
      <w:pPr>
        <w:spacing w:line="300" w:lineRule="auto"/>
        <w:rPr>
          <w:rFonts w:eastAsia="Times" w:cs="Arial"/>
          <w:b/>
          <w:bCs/>
          <w:color w:val="000000" w:themeColor="text1"/>
          <w:kern w:val="32"/>
          <w:sz w:val="22"/>
          <w:szCs w:val="22"/>
          <w:lang w:eastAsia="x-none"/>
        </w:rPr>
      </w:pPr>
      <w:r w:rsidRPr="00E004E0">
        <w:rPr>
          <w:rFonts w:eastAsia="Times" w:cs="Arial"/>
          <w:b/>
          <w:kern w:val="32"/>
          <w:sz w:val="22"/>
          <w:szCs w:val="22"/>
          <w:lang w:eastAsia="x-none"/>
        </w:rPr>
        <w:br/>
      </w:r>
    </w:p>
    <w:p w14:paraId="418171B9" w14:textId="0A8D3204" w:rsidR="00712012" w:rsidRPr="00E004E0" w:rsidRDefault="00CA27FA" w:rsidP="00030419">
      <w:pPr>
        <w:spacing w:line="300" w:lineRule="auto"/>
        <w:rPr>
          <w:rFonts w:eastAsia="Times" w:cs="Arial"/>
          <w:b/>
          <w:bCs/>
          <w:color w:val="000000" w:themeColor="text1"/>
          <w:kern w:val="32"/>
          <w:sz w:val="22"/>
          <w:szCs w:val="22"/>
          <w:lang w:eastAsia="x-none"/>
        </w:rPr>
      </w:pPr>
      <w:r>
        <w:rPr>
          <w:rFonts w:eastAsia="Times" w:cs="Arial"/>
          <w:b/>
          <w:bCs/>
          <w:color w:val="000000" w:themeColor="text1"/>
          <w:kern w:val="32"/>
          <w:sz w:val="22"/>
          <w:szCs w:val="22"/>
        </w:rPr>
        <w:t>Nouveauté chez KIPP : Des roues et des galets pour les applications industrielles</w:t>
      </w:r>
    </w:p>
    <w:p w14:paraId="73C2DA5A" w14:textId="77777777" w:rsidR="000E552A" w:rsidRPr="00E004E0" w:rsidRDefault="000E552A" w:rsidP="00030419">
      <w:pPr>
        <w:spacing w:line="300" w:lineRule="auto"/>
        <w:rPr>
          <w:rFonts w:cs="Arial"/>
          <w:b/>
          <w:bCs/>
          <w:color w:val="000000" w:themeColor="text1"/>
          <w:sz w:val="22"/>
          <w:szCs w:val="22"/>
        </w:rPr>
      </w:pPr>
    </w:p>
    <w:p w14:paraId="116DDF7D" w14:textId="132F7682" w:rsidR="00466AF8" w:rsidRPr="00CA3400" w:rsidRDefault="00024B02" w:rsidP="00030419">
      <w:pPr>
        <w:spacing w:line="300" w:lineRule="auto"/>
        <w:rPr>
          <w:rFonts w:cs="Arial"/>
          <w:b/>
          <w:color w:val="000000" w:themeColor="text1"/>
          <w:sz w:val="22"/>
          <w:szCs w:val="22"/>
          <w:lang w:val="en-US"/>
        </w:rPr>
      </w:pPr>
      <w:r>
        <w:rPr>
          <w:rFonts w:cs="Arial"/>
          <w:b/>
          <w:bCs/>
          <w:color w:val="000000" w:themeColor="text1"/>
          <w:sz w:val="22"/>
          <w:szCs w:val="22"/>
        </w:rPr>
        <w:t xml:space="preserve">La société HEINRICH KIPP WERK </w:t>
      </w:r>
      <w:r>
        <w:rPr>
          <w:rFonts w:cs="Arial"/>
          <w:b/>
          <w:color w:val="000000" w:themeColor="text1"/>
          <w:sz w:val="22"/>
          <w:szCs w:val="22"/>
        </w:rPr>
        <w:t xml:space="preserve">a intégré à sa gamme un large choix de roues et de galets de grande qualité. </w:t>
      </w:r>
      <w:proofErr w:type="spellStart"/>
      <w:r w:rsidRPr="00CA3400">
        <w:rPr>
          <w:rFonts w:cs="Arial"/>
          <w:b/>
          <w:color w:val="000000" w:themeColor="text1"/>
          <w:sz w:val="22"/>
          <w:szCs w:val="22"/>
          <w:lang w:val="en-US"/>
        </w:rPr>
        <w:t>Cette</w:t>
      </w:r>
      <w:proofErr w:type="spellEnd"/>
      <w:r w:rsidRPr="00CA3400">
        <w:rPr>
          <w:rFonts w:cs="Arial"/>
          <w:b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CA3400">
        <w:rPr>
          <w:rFonts w:cs="Arial"/>
          <w:b/>
          <w:color w:val="000000" w:themeColor="text1"/>
          <w:sz w:val="22"/>
          <w:szCs w:val="22"/>
          <w:lang w:val="en-US"/>
        </w:rPr>
        <w:t>sélection</w:t>
      </w:r>
      <w:proofErr w:type="spellEnd"/>
      <w:r w:rsidRPr="00CA3400">
        <w:rPr>
          <w:rFonts w:cs="Arial"/>
          <w:b/>
          <w:color w:val="000000" w:themeColor="text1"/>
          <w:sz w:val="22"/>
          <w:szCs w:val="22"/>
          <w:lang w:val="en-US"/>
        </w:rPr>
        <w:t xml:space="preserve"> de </w:t>
      </w:r>
      <w:proofErr w:type="spellStart"/>
      <w:r w:rsidRPr="00CA3400">
        <w:rPr>
          <w:rFonts w:cs="Arial"/>
          <w:b/>
          <w:color w:val="000000" w:themeColor="text1"/>
          <w:sz w:val="22"/>
          <w:szCs w:val="22"/>
          <w:lang w:val="en-US"/>
        </w:rPr>
        <w:t>produits</w:t>
      </w:r>
      <w:proofErr w:type="spellEnd"/>
      <w:r w:rsidRPr="00CA3400">
        <w:rPr>
          <w:rFonts w:cs="Arial"/>
          <w:b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CA3400">
        <w:rPr>
          <w:rFonts w:cs="Arial"/>
          <w:b/>
          <w:color w:val="000000" w:themeColor="text1"/>
          <w:sz w:val="22"/>
          <w:szCs w:val="22"/>
          <w:lang w:val="en-US"/>
        </w:rPr>
        <w:t>s'étend</w:t>
      </w:r>
      <w:proofErr w:type="spellEnd"/>
      <w:r w:rsidRPr="00CA3400">
        <w:rPr>
          <w:rFonts w:cs="Arial"/>
          <w:b/>
          <w:color w:val="000000" w:themeColor="text1"/>
          <w:sz w:val="22"/>
          <w:szCs w:val="22"/>
          <w:lang w:val="en-US"/>
        </w:rPr>
        <w:t xml:space="preserve"> des roues haute </w:t>
      </w:r>
      <w:proofErr w:type="spellStart"/>
      <w:r w:rsidRPr="00CA3400">
        <w:rPr>
          <w:rFonts w:cs="Arial"/>
          <w:b/>
          <w:color w:val="000000" w:themeColor="text1"/>
          <w:sz w:val="22"/>
          <w:szCs w:val="22"/>
          <w:lang w:val="en-US"/>
        </w:rPr>
        <w:t>résistance</w:t>
      </w:r>
      <w:proofErr w:type="spellEnd"/>
      <w:r w:rsidRPr="00CA3400">
        <w:rPr>
          <w:rFonts w:cs="Arial"/>
          <w:b/>
          <w:color w:val="000000" w:themeColor="text1"/>
          <w:sz w:val="22"/>
          <w:szCs w:val="22"/>
          <w:lang w:val="en-US"/>
        </w:rPr>
        <w:t xml:space="preserve"> pour les </w:t>
      </w:r>
      <w:proofErr w:type="spellStart"/>
      <w:r w:rsidRPr="00CA3400">
        <w:rPr>
          <w:rFonts w:cs="Arial"/>
          <w:b/>
          <w:color w:val="000000" w:themeColor="text1"/>
          <w:sz w:val="22"/>
          <w:szCs w:val="22"/>
          <w:lang w:val="en-US"/>
        </w:rPr>
        <w:t>engins</w:t>
      </w:r>
      <w:proofErr w:type="spellEnd"/>
      <w:r w:rsidRPr="00CA3400">
        <w:rPr>
          <w:rFonts w:cs="Arial"/>
          <w:b/>
          <w:color w:val="000000" w:themeColor="text1"/>
          <w:sz w:val="22"/>
          <w:szCs w:val="22"/>
          <w:lang w:val="en-US"/>
        </w:rPr>
        <w:t xml:space="preserve"> de manutention aux roues de </w:t>
      </w:r>
      <w:proofErr w:type="spellStart"/>
      <w:r w:rsidRPr="00CA3400">
        <w:rPr>
          <w:rFonts w:cs="Arial"/>
          <w:b/>
          <w:color w:val="000000" w:themeColor="text1"/>
          <w:sz w:val="22"/>
          <w:szCs w:val="22"/>
          <w:lang w:val="en-US"/>
        </w:rPr>
        <w:t>guidage</w:t>
      </w:r>
      <w:proofErr w:type="spellEnd"/>
      <w:r w:rsidRPr="00CA3400">
        <w:rPr>
          <w:rFonts w:cs="Arial"/>
          <w:b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CA3400">
        <w:rPr>
          <w:rFonts w:cs="Arial"/>
          <w:b/>
          <w:color w:val="000000" w:themeColor="text1"/>
          <w:sz w:val="22"/>
          <w:szCs w:val="22"/>
          <w:lang w:val="en-US"/>
        </w:rPr>
        <w:t>utilisées</w:t>
      </w:r>
      <w:proofErr w:type="spellEnd"/>
      <w:r w:rsidRPr="00CA3400">
        <w:rPr>
          <w:rFonts w:cs="Arial"/>
          <w:b/>
          <w:color w:val="000000" w:themeColor="text1"/>
          <w:sz w:val="22"/>
          <w:szCs w:val="22"/>
          <w:lang w:val="en-US"/>
        </w:rPr>
        <w:t xml:space="preserve"> pour les applications </w:t>
      </w:r>
      <w:proofErr w:type="spellStart"/>
      <w:r w:rsidRPr="00CA3400">
        <w:rPr>
          <w:rFonts w:cs="Arial"/>
          <w:b/>
          <w:color w:val="000000" w:themeColor="text1"/>
          <w:sz w:val="22"/>
          <w:szCs w:val="22"/>
          <w:lang w:val="en-US"/>
        </w:rPr>
        <w:t>logistiques</w:t>
      </w:r>
      <w:proofErr w:type="spellEnd"/>
      <w:r w:rsidRPr="00CA3400">
        <w:rPr>
          <w:rFonts w:cs="Arial"/>
          <w:b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CA3400">
        <w:rPr>
          <w:rFonts w:cs="Arial"/>
          <w:b/>
          <w:color w:val="000000" w:themeColor="text1"/>
          <w:sz w:val="22"/>
          <w:szCs w:val="22"/>
          <w:lang w:val="en-US"/>
        </w:rPr>
        <w:t>telles</w:t>
      </w:r>
      <w:proofErr w:type="spellEnd"/>
      <w:r w:rsidRPr="00CA3400">
        <w:rPr>
          <w:rFonts w:cs="Arial"/>
          <w:b/>
          <w:color w:val="000000" w:themeColor="text1"/>
          <w:sz w:val="22"/>
          <w:szCs w:val="22"/>
          <w:lang w:val="en-US"/>
        </w:rPr>
        <w:t xml:space="preserve"> que les </w:t>
      </w:r>
      <w:proofErr w:type="spellStart"/>
      <w:r w:rsidRPr="00CA3400">
        <w:rPr>
          <w:rFonts w:cs="Arial"/>
          <w:b/>
          <w:color w:val="000000" w:themeColor="text1"/>
          <w:sz w:val="22"/>
          <w:szCs w:val="22"/>
          <w:lang w:val="en-US"/>
        </w:rPr>
        <w:t>lignes</w:t>
      </w:r>
      <w:proofErr w:type="spellEnd"/>
      <w:r w:rsidRPr="00CA3400">
        <w:rPr>
          <w:rFonts w:cs="Arial"/>
          <w:b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CA3400">
        <w:rPr>
          <w:rFonts w:cs="Arial"/>
          <w:b/>
          <w:color w:val="000000" w:themeColor="text1"/>
          <w:sz w:val="22"/>
          <w:szCs w:val="22"/>
          <w:lang w:val="en-US"/>
        </w:rPr>
        <w:t>d'emballage</w:t>
      </w:r>
      <w:proofErr w:type="spellEnd"/>
      <w:r w:rsidRPr="00CA3400">
        <w:rPr>
          <w:rFonts w:cs="Arial"/>
          <w:b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CA3400">
        <w:rPr>
          <w:rFonts w:cs="Arial"/>
          <w:b/>
          <w:color w:val="000000" w:themeColor="text1"/>
          <w:sz w:val="22"/>
          <w:szCs w:val="22"/>
          <w:lang w:val="en-US"/>
        </w:rPr>
        <w:t>ou</w:t>
      </w:r>
      <w:proofErr w:type="spellEnd"/>
      <w:r w:rsidRPr="00CA3400">
        <w:rPr>
          <w:rFonts w:cs="Arial"/>
          <w:b/>
          <w:color w:val="000000" w:themeColor="text1"/>
          <w:sz w:val="22"/>
          <w:szCs w:val="22"/>
          <w:lang w:val="en-US"/>
        </w:rPr>
        <w:t xml:space="preserve"> les installations de </w:t>
      </w:r>
      <w:proofErr w:type="spellStart"/>
      <w:r w:rsidRPr="00CA3400">
        <w:rPr>
          <w:rFonts w:cs="Arial"/>
          <w:b/>
          <w:color w:val="000000" w:themeColor="text1"/>
          <w:sz w:val="22"/>
          <w:szCs w:val="22"/>
          <w:lang w:val="en-US"/>
        </w:rPr>
        <w:t>convoyage</w:t>
      </w:r>
      <w:proofErr w:type="spellEnd"/>
      <w:r w:rsidRPr="00CA3400">
        <w:rPr>
          <w:rFonts w:cs="Arial"/>
          <w:b/>
          <w:color w:val="000000" w:themeColor="text1"/>
          <w:sz w:val="22"/>
          <w:szCs w:val="22"/>
          <w:lang w:val="en-US"/>
        </w:rPr>
        <w:t xml:space="preserve">. Nos </w:t>
      </w:r>
      <w:proofErr w:type="spellStart"/>
      <w:r w:rsidRPr="00CA3400">
        <w:rPr>
          <w:rFonts w:cs="Arial"/>
          <w:b/>
          <w:color w:val="000000" w:themeColor="text1"/>
          <w:sz w:val="22"/>
          <w:szCs w:val="22"/>
          <w:lang w:val="en-US"/>
        </w:rPr>
        <w:t>normes</w:t>
      </w:r>
      <w:proofErr w:type="spellEnd"/>
      <w:r w:rsidRPr="00CA3400">
        <w:rPr>
          <w:rFonts w:cs="Arial"/>
          <w:b/>
          <w:color w:val="000000" w:themeColor="text1"/>
          <w:sz w:val="22"/>
          <w:szCs w:val="22"/>
          <w:lang w:val="en-US"/>
        </w:rPr>
        <w:t xml:space="preserve"> de </w:t>
      </w:r>
      <w:proofErr w:type="spellStart"/>
      <w:r w:rsidRPr="00CA3400">
        <w:rPr>
          <w:rFonts w:cs="Arial"/>
          <w:b/>
          <w:color w:val="000000" w:themeColor="text1"/>
          <w:sz w:val="22"/>
          <w:szCs w:val="22"/>
          <w:lang w:val="en-US"/>
        </w:rPr>
        <w:t>qualité</w:t>
      </w:r>
      <w:proofErr w:type="spellEnd"/>
      <w:r w:rsidRPr="00CA3400">
        <w:rPr>
          <w:rFonts w:cs="Arial"/>
          <w:b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CA3400">
        <w:rPr>
          <w:rFonts w:cs="Arial"/>
          <w:b/>
          <w:color w:val="000000" w:themeColor="text1"/>
          <w:sz w:val="22"/>
          <w:szCs w:val="22"/>
          <w:lang w:val="en-US"/>
        </w:rPr>
        <w:t>élevées</w:t>
      </w:r>
      <w:proofErr w:type="spellEnd"/>
      <w:r w:rsidRPr="00CA3400">
        <w:rPr>
          <w:rFonts w:cs="Arial"/>
          <w:b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CA3400">
        <w:rPr>
          <w:rFonts w:cs="Arial"/>
          <w:b/>
          <w:color w:val="000000" w:themeColor="text1"/>
          <w:sz w:val="22"/>
          <w:szCs w:val="22"/>
          <w:lang w:val="en-US"/>
        </w:rPr>
        <w:t>garantissent</w:t>
      </w:r>
      <w:proofErr w:type="spellEnd"/>
      <w:r w:rsidRPr="00CA3400">
        <w:rPr>
          <w:rFonts w:cs="Arial"/>
          <w:b/>
          <w:color w:val="000000" w:themeColor="text1"/>
          <w:sz w:val="22"/>
          <w:szCs w:val="22"/>
          <w:lang w:val="en-US"/>
        </w:rPr>
        <w:t xml:space="preserve"> des performances </w:t>
      </w:r>
      <w:proofErr w:type="spellStart"/>
      <w:r w:rsidRPr="00CA3400">
        <w:rPr>
          <w:rFonts w:cs="Arial"/>
          <w:b/>
          <w:color w:val="000000" w:themeColor="text1"/>
          <w:sz w:val="22"/>
          <w:szCs w:val="22"/>
          <w:lang w:val="en-US"/>
        </w:rPr>
        <w:t>optimales</w:t>
      </w:r>
      <w:proofErr w:type="spellEnd"/>
      <w:r w:rsidRPr="00CA3400">
        <w:rPr>
          <w:rFonts w:cs="Arial"/>
          <w:b/>
          <w:color w:val="000000" w:themeColor="text1"/>
          <w:sz w:val="22"/>
          <w:szCs w:val="22"/>
          <w:lang w:val="en-US"/>
        </w:rPr>
        <w:t xml:space="preserve"> et </w:t>
      </w:r>
      <w:proofErr w:type="spellStart"/>
      <w:r w:rsidRPr="00CA3400">
        <w:rPr>
          <w:rFonts w:cs="Arial"/>
          <w:b/>
          <w:color w:val="000000" w:themeColor="text1"/>
          <w:sz w:val="22"/>
          <w:szCs w:val="22"/>
          <w:lang w:val="en-US"/>
        </w:rPr>
        <w:t>une</w:t>
      </w:r>
      <w:proofErr w:type="spellEnd"/>
      <w:r w:rsidRPr="00CA3400">
        <w:rPr>
          <w:rFonts w:cs="Arial"/>
          <w:b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CA3400">
        <w:rPr>
          <w:rFonts w:cs="Arial"/>
          <w:b/>
          <w:color w:val="000000" w:themeColor="text1"/>
          <w:sz w:val="22"/>
          <w:szCs w:val="22"/>
          <w:lang w:val="en-US"/>
        </w:rPr>
        <w:t>sécurité</w:t>
      </w:r>
      <w:proofErr w:type="spellEnd"/>
      <w:r w:rsidRPr="00CA3400">
        <w:rPr>
          <w:rFonts w:cs="Arial"/>
          <w:b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CA3400">
        <w:rPr>
          <w:rFonts w:cs="Arial"/>
          <w:b/>
          <w:color w:val="000000" w:themeColor="text1"/>
          <w:sz w:val="22"/>
          <w:szCs w:val="22"/>
          <w:lang w:val="en-US"/>
        </w:rPr>
        <w:t>maximale</w:t>
      </w:r>
      <w:proofErr w:type="spellEnd"/>
      <w:r w:rsidRPr="00CA3400">
        <w:rPr>
          <w:rFonts w:cs="Arial"/>
          <w:b/>
          <w:color w:val="000000" w:themeColor="text1"/>
          <w:sz w:val="22"/>
          <w:szCs w:val="22"/>
          <w:lang w:val="en-US"/>
        </w:rPr>
        <w:t xml:space="preserve"> pour </w:t>
      </w:r>
      <w:proofErr w:type="spellStart"/>
      <w:r w:rsidRPr="00CA3400">
        <w:rPr>
          <w:rFonts w:cs="Arial"/>
          <w:b/>
          <w:color w:val="000000" w:themeColor="text1"/>
          <w:sz w:val="22"/>
          <w:szCs w:val="22"/>
          <w:lang w:val="en-US"/>
        </w:rPr>
        <w:t>chaque</w:t>
      </w:r>
      <w:proofErr w:type="spellEnd"/>
      <w:r w:rsidRPr="00CA3400">
        <w:rPr>
          <w:rFonts w:cs="Arial"/>
          <w:b/>
          <w:color w:val="000000" w:themeColor="text1"/>
          <w:sz w:val="22"/>
          <w:szCs w:val="22"/>
          <w:lang w:val="en-US"/>
        </w:rPr>
        <w:t xml:space="preserve"> application.</w:t>
      </w:r>
    </w:p>
    <w:p w14:paraId="71CE56DF" w14:textId="77777777" w:rsidR="00092EB8" w:rsidRPr="00CA3400" w:rsidRDefault="00092EB8" w:rsidP="00CA27FA">
      <w:pPr>
        <w:spacing w:line="300" w:lineRule="auto"/>
        <w:rPr>
          <w:rFonts w:cs="Arial"/>
          <w:color w:val="000000" w:themeColor="text1"/>
          <w:sz w:val="22"/>
          <w:szCs w:val="22"/>
          <w:lang w:val="en-US"/>
        </w:rPr>
      </w:pPr>
    </w:p>
    <w:p w14:paraId="34F2672A" w14:textId="5615B421" w:rsidR="00092EB8" w:rsidRPr="00CA3400" w:rsidRDefault="00092EB8" w:rsidP="00CA27FA">
      <w:pPr>
        <w:spacing w:line="300" w:lineRule="auto"/>
        <w:rPr>
          <w:rFonts w:cs="Arial"/>
          <w:color w:val="000000" w:themeColor="text1"/>
          <w:sz w:val="22"/>
          <w:szCs w:val="22"/>
          <w:lang w:val="en-US"/>
        </w:rPr>
      </w:pPr>
      <w:r w:rsidRPr="00CA3400">
        <w:rPr>
          <w:rFonts w:cs="Arial"/>
          <w:color w:val="000000" w:themeColor="text1"/>
          <w:sz w:val="22"/>
          <w:szCs w:val="22"/>
          <w:lang w:val="en-US"/>
        </w:rPr>
        <w:t xml:space="preserve">La </w:t>
      </w:r>
      <w:proofErr w:type="spellStart"/>
      <w:r w:rsidRPr="00CA3400">
        <w:rPr>
          <w:rFonts w:cs="Arial"/>
          <w:color w:val="000000" w:themeColor="text1"/>
          <w:sz w:val="22"/>
          <w:szCs w:val="22"/>
          <w:lang w:val="en-US"/>
        </w:rPr>
        <w:t>vaste</w:t>
      </w:r>
      <w:proofErr w:type="spellEnd"/>
      <w:r w:rsidRPr="00CA3400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CA3400">
        <w:rPr>
          <w:rFonts w:cs="Arial"/>
          <w:color w:val="000000" w:themeColor="text1"/>
          <w:sz w:val="22"/>
          <w:szCs w:val="22"/>
          <w:lang w:val="en-US"/>
        </w:rPr>
        <w:t>gamme</w:t>
      </w:r>
      <w:proofErr w:type="spellEnd"/>
      <w:r w:rsidRPr="00CA3400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CA3400">
        <w:rPr>
          <w:rFonts w:cs="Arial"/>
          <w:color w:val="000000" w:themeColor="text1"/>
          <w:sz w:val="22"/>
          <w:szCs w:val="22"/>
          <w:lang w:val="en-US"/>
        </w:rPr>
        <w:t>proposée</w:t>
      </w:r>
      <w:proofErr w:type="spellEnd"/>
      <w:r w:rsidRPr="00CA3400">
        <w:rPr>
          <w:rFonts w:cs="Arial"/>
          <w:color w:val="000000" w:themeColor="text1"/>
          <w:sz w:val="22"/>
          <w:szCs w:val="22"/>
          <w:lang w:val="en-US"/>
        </w:rPr>
        <w:t xml:space="preserve"> par KIPP </w:t>
      </w:r>
      <w:proofErr w:type="spellStart"/>
      <w:r w:rsidRPr="00CA3400">
        <w:rPr>
          <w:rFonts w:cs="Arial"/>
          <w:color w:val="000000" w:themeColor="text1"/>
          <w:sz w:val="22"/>
          <w:szCs w:val="22"/>
          <w:lang w:val="en-US"/>
        </w:rPr>
        <w:t>comprend</w:t>
      </w:r>
      <w:proofErr w:type="spellEnd"/>
      <w:r w:rsidRPr="00CA3400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CA3400">
        <w:rPr>
          <w:rFonts w:cs="Arial"/>
          <w:color w:val="000000" w:themeColor="text1"/>
          <w:sz w:val="22"/>
          <w:szCs w:val="22"/>
          <w:lang w:val="en-US"/>
        </w:rPr>
        <w:t>également</w:t>
      </w:r>
      <w:proofErr w:type="spellEnd"/>
      <w:r w:rsidRPr="00CA3400">
        <w:rPr>
          <w:rFonts w:cs="Arial"/>
          <w:color w:val="000000" w:themeColor="text1"/>
          <w:sz w:val="22"/>
          <w:szCs w:val="22"/>
          <w:lang w:val="en-US"/>
        </w:rPr>
        <w:t xml:space="preserve"> des </w:t>
      </w:r>
      <w:proofErr w:type="spellStart"/>
      <w:r w:rsidRPr="00CA3400">
        <w:rPr>
          <w:rFonts w:cs="Arial"/>
          <w:color w:val="000000" w:themeColor="text1"/>
          <w:sz w:val="22"/>
          <w:szCs w:val="22"/>
          <w:lang w:val="en-US"/>
        </w:rPr>
        <w:t>produits</w:t>
      </w:r>
      <w:proofErr w:type="spellEnd"/>
      <w:r w:rsidRPr="00CA3400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CA3400">
        <w:rPr>
          <w:rFonts w:cs="Arial"/>
          <w:color w:val="000000" w:themeColor="text1"/>
          <w:sz w:val="22"/>
          <w:szCs w:val="22"/>
          <w:lang w:val="en-US"/>
        </w:rPr>
        <w:t>spéciaux</w:t>
      </w:r>
      <w:proofErr w:type="spellEnd"/>
      <w:r w:rsidRPr="00CA3400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CA3400">
        <w:rPr>
          <w:rFonts w:cs="Arial"/>
          <w:color w:val="000000" w:themeColor="text1"/>
          <w:sz w:val="22"/>
          <w:szCs w:val="22"/>
          <w:lang w:val="en-US"/>
        </w:rPr>
        <w:t>répondant</w:t>
      </w:r>
      <w:proofErr w:type="spellEnd"/>
      <w:r w:rsidRPr="00CA3400">
        <w:rPr>
          <w:rFonts w:cs="Arial"/>
          <w:color w:val="000000" w:themeColor="text1"/>
          <w:sz w:val="22"/>
          <w:szCs w:val="22"/>
          <w:lang w:val="en-US"/>
        </w:rPr>
        <w:t xml:space="preserve"> à des exigences </w:t>
      </w:r>
      <w:proofErr w:type="spellStart"/>
      <w:r w:rsidRPr="00CA3400">
        <w:rPr>
          <w:rFonts w:cs="Arial"/>
          <w:color w:val="000000" w:themeColor="text1"/>
          <w:sz w:val="22"/>
          <w:szCs w:val="22"/>
          <w:lang w:val="en-US"/>
        </w:rPr>
        <w:t>particulières</w:t>
      </w:r>
      <w:proofErr w:type="spellEnd"/>
      <w:r w:rsidRPr="00CA3400">
        <w:rPr>
          <w:rFonts w:cs="Arial"/>
          <w:color w:val="000000" w:themeColor="text1"/>
          <w:sz w:val="22"/>
          <w:szCs w:val="22"/>
          <w:lang w:val="en-US"/>
        </w:rPr>
        <w:t xml:space="preserve">. Pour </w:t>
      </w:r>
      <w:proofErr w:type="spellStart"/>
      <w:r w:rsidRPr="00CA3400">
        <w:rPr>
          <w:rFonts w:cs="Arial"/>
          <w:color w:val="000000" w:themeColor="text1"/>
          <w:sz w:val="22"/>
          <w:szCs w:val="22"/>
          <w:lang w:val="en-US"/>
        </w:rPr>
        <w:t>une</w:t>
      </w:r>
      <w:proofErr w:type="spellEnd"/>
      <w:r w:rsidRPr="00CA3400">
        <w:rPr>
          <w:rFonts w:cs="Arial"/>
          <w:color w:val="000000" w:themeColor="text1"/>
          <w:sz w:val="22"/>
          <w:szCs w:val="22"/>
          <w:lang w:val="en-US"/>
        </w:rPr>
        <w:t xml:space="preserve"> manipulation </w:t>
      </w:r>
      <w:proofErr w:type="spellStart"/>
      <w:r w:rsidRPr="00CA3400">
        <w:rPr>
          <w:rFonts w:cs="Arial"/>
          <w:color w:val="000000" w:themeColor="text1"/>
          <w:sz w:val="22"/>
          <w:szCs w:val="22"/>
          <w:lang w:val="en-US"/>
        </w:rPr>
        <w:t>aisée</w:t>
      </w:r>
      <w:proofErr w:type="spellEnd"/>
      <w:r w:rsidRPr="00CA3400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CA3400">
        <w:rPr>
          <w:rFonts w:cs="Arial"/>
          <w:color w:val="000000" w:themeColor="text1"/>
          <w:sz w:val="22"/>
          <w:szCs w:val="22"/>
          <w:lang w:val="en-US"/>
        </w:rPr>
        <w:t>en</w:t>
      </w:r>
      <w:proofErr w:type="spellEnd"/>
      <w:r w:rsidRPr="00CA3400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CA3400">
        <w:rPr>
          <w:rFonts w:cs="Arial"/>
          <w:color w:val="000000" w:themeColor="text1"/>
          <w:sz w:val="22"/>
          <w:szCs w:val="22"/>
          <w:lang w:val="en-US"/>
        </w:rPr>
        <w:t>intralogistique</w:t>
      </w:r>
      <w:proofErr w:type="spellEnd"/>
      <w:r w:rsidRPr="00CA3400">
        <w:rPr>
          <w:rFonts w:cs="Arial"/>
          <w:color w:val="000000" w:themeColor="text1"/>
          <w:sz w:val="22"/>
          <w:szCs w:val="22"/>
          <w:lang w:val="en-US"/>
        </w:rPr>
        <w:t xml:space="preserve">, on </w:t>
      </w:r>
      <w:proofErr w:type="spellStart"/>
      <w:r w:rsidRPr="00CA3400">
        <w:rPr>
          <w:rFonts w:cs="Arial"/>
          <w:color w:val="000000" w:themeColor="text1"/>
          <w:sz w:val="22"/>
          <w:szCs w:val="22"/>
          <w:lang w:val="en-US"/>
        </w:rPr>
        <w:t>peut</w:t>
      </w:r>
      <w:proofErr w:type="spellEnd"/>
      <w:r w:rsidRPr="00CA3400">
        <w:rPr>
          <w:rFonts w:cs="Arial"/>
          <w:color w:val="000000" w:themeColor="text1"/>
          <w:sz w:val="22"/>
          <w:szCs w:val="22"/>
          <w:lang w:val="en-US"/>
        </w:rPr>
        <w:t xml:space="preserve"> par </w:t>
      </w:r>
      <w:proofErr w:type="spellStart"/>
      <w:r w:rsidRPr="00CA3400">
        <w:rPr>
          <w:rFonts w:cs="Arial"/>
          <w:color w:val="000000" w:themeColor="text1"/>
          <w:sz w:val="22"/>
          <w:szCs w:val="22"/>
          <w:lang w:val="en-US"/>
        </w:rPr>
        <w:t>exemple</w:t>
      </w:r>
      <w:proofErr w:type="spellEnd"/>
      <w:r w:rsidRPr="00CA3400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CA3400">
        <w:rPr>
          <w:rFonts w:cs="Arial"/>
          <w:color w:val="000000" w:themeColor="text1"/>
          <w:sz w:val="22"/>
          <w:szCs w:val="22"/>
          <w:lang w:val="en-US"/>
        </w:rPr>
        <w:t>utiliser</w:t>
      </w:r>
      <w:proofErr w:type="spellEnd"/>
      <w:r w:rsidRPr="00CA3400">
        <w:rPr>
          <w:rFonts w:cs="Arial"/>
          <w:color w:val="000000" w:themeColor="text1"/>
          <w:sz w:val="22"/>
          <w:szCs w:val="22"/>
          <w:lang w:val="en-US"/>
        </w:rPr>
        <w:t xml:space="preserve"> des roues et des </w:t>
      </w:r>
      <w:proofErr w:type="spellStart"/>
      <w:r w:rsidRPr="00CA3400">
        <w:rPr>
          <w:rFonts w:cs="Arial"/>
          <w:color w:val="000000" w:themeColor="text1"/>
          <w:sz w:val="22"/>
          <w:szCs w:val="22"/>
          <w:lang w:val="en-US"/>
        </w:rPr>
        <w:t>galets</w:t>
      </w:r>
      <w:proofErr w:type="spellEnd"/>
      <w:r w:rsidRPr="00CA3400">
        <w:rPr>
          <w:rFonts w:cs="Arial"/>
          <w:color w:val="000000" w:themeColor="text1"/>
          <w:sz w:val="22"/>
          <w:szCs w:val="22"/>
          <w:lang w:val="en-US"/>
        </w:rPr>
        <w:t xml:space="preserve"> qui </w:t>
      </w:r>
      <w:proofErr w:type="spellStart"/>
      <w:r w:rsidRPr="00CA3400">
        <w:rPr>
          <w:rFonts w:cs="Arial"/>
          <w:color w:val="000000" w:themeColor="text1"/>
          <w:sz w:val="22"/>
          <w:szCs w:val="22"/>
          <w:lang w:val="en-US"/>
        </w:rPr>
        <w:t>possèdent</w:t>
      </w:r>
      <w:proofErr w:type="spellEnd"/>
      <w:r w:rsidRPr="00CA3400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CA3400">
        <w:rPr>
          <w:rFonts w:cs="Arial"/>
          <w:color w:val="000000" w:themeColor="text1"/>
          <w:sz w:val="22"/>
          <w:szCs w:val="22"/>
          <w:lang w:val="en-US"/>
        </w:rPr>
        <w:t>une</w:t>
      </w:r>
      <w:proofErr w:type="spellEnd"/>
      <w:r w:rsidRPr="00CA3400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CA3400">
        <w:rPr>
          <w:rFonts w:cs="Arial"/>
          <w:color w:val="000000" w:themeColor="text1"/>
          <w:sz w:val="22"/>
          <w:szCs w:val="22"/>
          <w:lang w:val="en-US"/>
        </w:rPr>
        <w:t>bande</w:t>
      </w:r>
      <w:proofErr w:type="spellEnd"/>
      <w:r w:rsidRPr="00CA3400">
        <w:rPr>
          <w:rFonts w:cs="Arial"/>
          <w:color w:val="000000" w:themeColor="text1"/>
          <w:sz w:val="22"/>
          <w:szCs w:val="22"/>
          <w:lang w:val="en-US"/>
        </w:rPr>
        <w:t xml:space="preserve"> de </w:t>
      </w:r>
      <w:proofErr w:type="spellStart"/>
      <w:r w:rsidRPr="00CA3400">
        <w:rPr>
          <w:rFonts w:cs="Arial"/>
          <w:color w:val="000000" w:themeColor="text1"/>
          <w:sz w:val="22"/>
          <w:szCs w:val="22"/>
          <w:lang w:val="en-US"/>
        </w:rPr>
        <w:t>roulement</w:t>
      </w:r>
      <w:proofErr w:type="spellEnd"/>
      <w:r w:rsidRPr="00CA3400">
        <w:rPr>
          <w:rFonts w:cs="Arial"/>
          <w:color w:val="000000" w:themeColor="text1"/>
          <w:sz w:val="22"/>
          <w:szCs w:val="22"/>
          <w:lang w:val="en-US"/>
        </w:rPr>
        <w:t xml:space="preserve"> fine et de </w:t>
      </w:r>
      <w:proofErr w:type="spellStart"/>
      <w:r w:rsidRPr="00CA3400">
        <w:rPr>
          <w:rFonts w:cs="Arial"/>
          <w:color w:val="000000" w:themeColor="text1"/>
          <w:sz w:val="22"/>
          <w:szCs w:val="22"/>
          <w:lang w:val="en-US"/>
        </w:rPr>
        <w:t>grande</w:t>
      </w:r>
      <w:proofErr w:type="spellEnd"/>
      <w:r w:rsidRPr="00CA3400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CA3400">
        <w:rPr>
          <w:rFonts w:cs="Arial"/>
          <w:color w:val="000000" w:themeColor="text1"/>
          <w:sz w:val="22"/>
          <w:szCs w:val="22"/>
          <w:lang w:val="en-US"/>
        </w:rPr>
        <w:t>qualité</w:t>
      </w:r>
      <w:proofErr w:type="spellEnd"/>
      <w:r w:rsidRPr="00CA3400">
        <w:rPr>
          <w:rFonts w:cs="Arial"/>
          <w:color w:val="000000" w:themeColor="text1"/>
          <w:sz w:val="22"/>
          <w:szCs w:val="22"/>
          <w:lang w:val="en-US"/>
        </w:rPr>
        <w:t xml:space="preserve">, avec </w:t>
      </w:r>
      <w:proofErr w:type="spellStart"/>
      <w:r w:rsidRPr="00CA3400">
        <w:rPr>
          <w:rFonts w:cs="Arial"/>
          <w:color w:val="000000" w:themeColor="text1"/>
          <w:sz w:val="22"/>
          <w:szCs w:val="22"/>
          <w:lang w:val="en-US"/>
        </w:rPr>
        <w:t>une</w:t>
      </w:r>
      <w:proofErr w:type="spellEnd"/>
      <w:r w:rsidRPr="00CA3400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CA3400">
        <w:rPr>
          <w:rFonts w:cs="Arial"/>
          <w:color w:val="000000" w:themeColor="text1"/>
          <w:sz w:val="22"/>
          <w:szCs w:val="22"/>
          <w:lang w:val="en-US"/>
        </w:rPr>
        <w:t>géométrie</w:t>
      </w:r>
      <w:proofErr w:type="spellEnd"/>
      <w:r w:rsidRPr="00CA3400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CA3400">
        <w:rPr>
          <w:rFonts w:cs="Arial"/>
          <w:color w:val="000000" w:themeColor="text1"/>
          <w:sz w:val="22"/>
          <w:szCs w:val="22"/>
          <w:lang w:val="en-US"/>
        </w:rPr>
        <w:t>optimisée</w:t>
      </w:r>
      <w:proofErr w:type="spellEnd"/>
      <w:r w:rsidRPr="00CA3400">
        <w:rPr>
          <w:rFonts w:cs="Arial"/>
          <w:color w:val="000000" w:themeColor="text1"/>
          <w:sz w:val="22"/>
          <w:szCs w:val="22"/>
          <w:lang w:val="en-US"/>
        </w:rPr>
        <w:t xml:space="preserve">. </w:t>
      </w:r>
      <w:proofErr w:type="spellStart"/>
      <w:r w:rsidRPr="00CA3400">
        <w:rPr>
          <w:rFonts w:cs="Arial"/>
          <w:color w:val="000000" w:themeColor="text1"/>
          <w:sz w:val="22"/>
          <w:szCs w:val="22"/>
          <w:lang w:val="en-US"/>
        </w:rPr>
        <w:t>Ils</w:t>
      </w:r>
      <w:proofErr w:type="spellEnd"/>
      <w:r w:rsidRPr="00CA3400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CA3400">
        <w:rPr>
          <w:rFonts w:cs="Arial"/>
          <w:color w:val="000000" w:themeColor="text1"/>
          <w:sz w:val="22"/>
          <w:szCs w:val="22"/>
          <w:lang w:val="en-US"/>
        </w:rPr>
        <w:t>sont</w:t>
      </w:r>
      <w:proofErr w:type="spellEnd"/>
      <w:r w:rsidRPr="00CA3400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CA3400">
        <w:rPr>
          <w:rFonts w:cs="Arial"/>
          <w:color w:val="000000" w:themeColor="text1"/>
          <w:sz w:val="22"/>
          <w:szCs w:val="22"/>
          <w:lang w:val="en-US"/>
        </w:rPr>
        <w:t>conçus</w:t>
      </w:r>
      <w:proofErr w:type="spellEnd"/>
      <w:r w:rsidRPr="00CA3400">
        <w:rPr>
          <w:rFonts w:cs="Arial"/>
          <w:color w:val="000000" w:themeColor="text1"/>
          <w:sz w:val="22"/>
          <w:szCs w:val="22"/>
          <w:lang w:val="en-US"/>
        </w:rPr>
        <w:t xml:space="preserve"> pour des </w:t>
      </w:r>
      <w:proofErr w:type="spellStart"/>
      <w:r w:rsidRPr="00CA3400">
        <w:rPr>
          <w:rFonts w:cs="Arial"/>
          <w:color w:val="000000" w:themeColor="text1"/>
          <w:sz w:val="22"/>
          <w:szCs w:val="22"/>
          <w:lang w:val="en-US"/>
        </w:rPr>
        <w:t>vitesses</w:t>
      </w:r>
      <w:proofErr w:type="spellEnd"/>
      <w:r w:rsidRPr="00CA3400">
        <w:rPr>
          <w:rFonts w:cs="Arial"/>
          <w:color w:val="000000" w:themeColor="text1"/>
          <w:sz w:val="22"/>
          <w:szCs w:val="22"/>
          <w:lang w:val="en-US"/>
        </w:rPr>
        <w:t xml:space="preserve"> plus </w:t>
      </w:r>
      <w:proofErr w:type="spellStart"/>
      <w:r w:rsidRPr="00CA3400">
        <w:rPr>
          <w:rFonts w:cs="Arial"/>
          <w:color w:val="000000" w:themeColor="text1"/>
          <w:sz w:val="22"/>
          <w:szCs w:val="22"/>
          <w:lang w:val="en-US"/>
        </w:rPr>
        <w:t>élevées</w:t>
      </w:r>
      <w:proofErr w:type="spellEnd"/>
      <w:r w:rsidRPr="00CA3400">
        <w:rPr>
          <w:rFonts w:cs="Arial"/>
          <w:color w:val="000000" w:themeColor="text1"/>
          <w:sz w:val="22"/>
          <w:szCs w:val="22"/>
          <w:lang w:val="en-US"/>
        </w:rPr>
        <w:t xml:space="preserve"> et </w:t>
      </w:r>
      <w:proofErr w:type="spellStart"/>
      <w:r w:rsidRPr="00CA3400">
        <w:rPr>
          <w:rFonts w:cs="Arial"/>
          <w:color w:val="000000" w:themeColor="text1"/>
          <w:sz w:val="22"/>
          <w:szCs w:val="22"/>
          <w:lang w:val="en-US"/>
        </w:rPr>
        <w:t>une</w:t>
      </w:r>
      <w:proofErr w:type="spellEnd"/>
      <w:r w:rsidRPr="00CA3400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CA3400">
        <w:rPr>
          <w:rFonts w:cs="Arial"/>
          <w:color w:val="000000" w:themeColor="text1"/>
          <w:sz w:val="22"/>
          <w:szCs w:val="22"/>
          <w:lang w:val="en-US"/>
        </w:rPr>
        <w:t>faible</w:t>
      </w:r>
      <w:proofErr w:type="spellEnd"/>
      <w:r w:rsidRPr="00CA3400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CA3400">
        <w:rPr>
          <w:rFonts w:cs="Arial"/>
          <w:color w:val="000000" w:themeColor="text1"/>
          <w:sz w:val="22"/>
          <w:szCs w:val="22"/>
          <w:lang w:val="en-US"/>
        </w:rPr>
        <w:t>résistance</w:t>
      </w:r>
      <w:proofErr w:type="spellEnd"/>
      <w:r w:rsidRPr="00CA3400">
        <w:rPr>
          <w:rFonts w:cs="Arial"/>
          <w:color w:val="000000" w:themeColor="text1"/>
          <w:sz w:val="22"/>
          <w:szCs w:val="22"/>
          <w:lang w:val="en-US"/>
        </w:rPr>
        <w:t xml:space="preserve"> au </w:t>
      </w:r>
      <w:proofErr w:type="spellStart"/>
      <w:r w:rsidRPr="00CA3400">
        <w:rPr>
          <w:rFonts w:cs="Arial"/>
          <w:color w:val="000000" w:themeColor="text1"/>
          <w:sz w:val="22"/>
          <w:szCs w:val="22"/>
          <w:lang w:val="en-US"/>
        </w:rPr>
        <w:t>roulement</w:t>
      </w:r>
      <w:proofErr w:type="spellEnd"/>
      <w:r w:rsidRPr="00CA3400">
        <w:rPr>
          <w:rFonts w:cs="Arial"/>
          <w:color w:val="000000" w:themeColor="text1"/>
          <w:sz w:val="22"/>
          <w:szCs w:val="22"/>
          <w:lang w:val="en-US"/>
        </w:rPr>
        <w:t xml:space="preserve"> et au </w:t>
      </w:r>
      <w:proofErr w:type="spellStart"/>
      <w:r w:rsidRPr="00CA3400">
        <w:rPr>
          <w:rFonts w:cs="Arial"/>
          <w:color w:val="000000" w:themeColor="text1"/>
          <w:sz w:val="22"/>
          <w:szCs w:val="22"/>
          <w:lang w:val="en-US"/>
        </w:rPr>
        <w:t>pivotement</w:t>
      </w:r>
      <w:proofErr w:type="spellEnd"/>
      <w:r w:rsidRPr="00CA3400">
        <w:rPr>
          <w:rFonts w:cs="Arial"/>
          <w:color w:val="000000" w:themeColor="text1"/>
          <w:sz w:val="22"/>
          <w:szCs w:val="22"/>
          <w:lang w:val="en-US"/>
        </w:rPr>
        <w:t xml:space="preserve">. </w:t>
      </w:r>
      <w:proofErr w:type="spellStart"/>
      <w:r w:rsidRPr="00CA3400">
        <w:rPr>
          <w:rFonts w:cs="Arial"/>
          <w:color w:val="000000" w:themeColor="text1"/>
          <w:sz w:val="22"/>
          <w:szCs w:val="22"/>
          <w:lang w:val="en-US"/>
        </w:rPr>
        <w:t>Même</w:t>
      </w:r>
      <w:proofErr w:type="spellEnd"/>
      <w:r w:rsidRPr="00CA3400">
        <w:rPr>
          <w:rFonts w:cs="Arial"/>
          <w:color w:val="000000" w:themeColor="text1"/>
          <w:sz w:val="22"/>
          <w:szCs w:val="22"/>
          <w:lang w:val="en-US"/>
        </w:rPr>
        <w:t xml:space="preserve"> les charges </w:t>
      </w:r>
      <w:proofErr w:type="spellStart"/>
      <w:r w:rsidRPr="00CA3400">
        <w:rPr>
          <w:rFonts w:cs="Arial"/>
          <w:color w:val="000000" w:themeColor="text1"/>
          <w:sz w:val="22"/>
          <w:szCs w:val="22"/>
          <w:lang w:val="en-US"/>
        </w:rPr>
        <w:t>lourdes</w:t>
      </w:r>
      <w:proofErr w:type="spellEnd"/>
      <w:r w:rsidRPr="00CA3400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CA3400">
        <w:rPr>
          <w:rFonts w:cs="Arial"/>
          <w:color w:val="000000" w:themeColor="text1"/>
          <w:sz w:val="22"/>
          <w:szCs w:val="22"/>
          <w:lang w:val="en-US"/>
        </w:rPr>
        <w:t>peuvent</w:t>
      </w:r>
      <w:proofErr w:type="spellEnd"/>
      <w:r w:rsidRPr="00CA3400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CA3400">
        <w:rPr>
          <w:rFonts w:cs="Arial"/>
          <w:color w:val="000000" w:themeColor="text1"/>
          <w:sz w:val="22"/>
          <w:szCs w:val="22"/>
          <w:lang w:val="en-US"/>
        </w:rPr>
        <w:t>être</w:t>
      </w:r>
      <w:proofErr w:type="spellEnd"/>
      <w:r w:rsidRPr="00CA3400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CA3400">
        <w:rPr>
          <w:rFonts w:cs="Arial"/>
          <w:color w:val="000000" w:themeColor="text1"/>
          <w:sz w:val="22"/>
          <w:szCs w:val="22"/>
          <w:lang w:val="en-US"/>
        </w:rPr>
        <w:t>déplacées</w:t>
      </w:r>
      <w:proofErr w:type="spellEnd"/>
      <w:r w:rsidRPr="00CA3400">
        <w:rPr>
          <w:rFonts w:cs="Arial"/>
          <w:color w:val="000000" w:themeColor="text1"/>
          <w:sz w:val="22"/>
          <w:szCs w:val="22"/>
          <w:lang w:val="en-US"/>
        </w:rPr>
        <w:t xml:space="preserve"> et </w:t>
      </w:r>
      <w:proofErr w:type="spellStart"/>
      <w:r w:rsidRPr="00CA3400">
        <w:rPr>
          <w:rFonts w:cs="Arial"/>
          <w:color w:val="000000" w:themeColor="text1"/>
          <w:sz w:val="22"/>
          <w:szCs w:val="22"/>
          <w:lang w:val="en-US"/>
        </w:rPr>
        <w:t>dirigées</w:t>
      </w:r>
      <w:proofErr w:type="spellEnd"/>
      <w:r w:rsidRPr="00CA3400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CA3400">
        <w:rPr>
          <w:rFonts w:cs="Arial"/>
          <w:color w:val="000000" w:themeColor="text1"/>
          <w:sz w:val="22"/>
          <w:szCs w:val="22"/>
          <w:lang w:val="en-US"/>
        </w:rPr>
        <w:t>manuellement</w:t>
      </w:r>
      <w:proofErr w:type="spellEnd"/>
      <w:r w:rsidRPr="00CA3400">
        <w:rPr>
          <w:rFonts w:cs="Arial"/>
          <w:color w:val="000000" w:themeColor="text1"/>
          <w:sz w:val="22"/>
          <w:szCs w:val="22"/>
          <w:lang w:val="en-US"/>
        </w:rPr>
        <w:t xml:space="preserve"> sans effort. </w:t>
      </w:r>
    </w:p>
    <w:p w14:paraId="2A3FBC7D" w14:textId="77777777" w:rsidR="00092EB8" w:rsidRPr="00CA3400" w:rsidRDefault="00092EB8" w:rsidP="00CA27FA">
      <w:pPr>
        <w:spacing w:line="300" w:lineRule="auto"/>
        <w:rPr>
          <w:rFonts w:cs="Arial"/>
          <w:color w:val="000000" w:themeColor="text1"/>
          <w:sz w:val="22"/>
          <w:szCs w:val="22"/>
          <w:lang w:val="en-US"/>
        </w:rPr>
      </w:pPr>
    </w:p>
    <w:p w14:paraId="1D7E4CC9" w14:textId="7F239921" w:rsidR="00EC0298" w:rsidRPr="00CA3400" w:rsidRDefault="00092EB8" w:rsidP="00CA27FA">
      <w:pPr>
        <w:spacing w:line="300" w:lineRule="auto"/>
        <w:rPr>
          <w:rFonts w:cs="Arial"/>
          <w:color w:val="000000" w:themeColor="text1"/>
          <w:sz w:val="22"/>
          <w:szCs w:val="22"/>
          <w:lang w:val="en-US"/>
        </w:rPr>
      </w:pPr>
      <w:proofErr w:type="spellStart"/>
      <w:r w:rsidRPr="00CA3400">
        <w:rPr>
          <w:rFonts w:cs="Arial"/>
          <w:color w:val="000000" w:themeColor="text1"/>
          <w:sz w:val="22"/>
          <w:szCs w:val="22"/>
          <w:lang w:val="en-US"/>
        </w:rPr>
        <w:t>Mais</w:t>
      </w:r>
      <w:proofErr w:type="spellEnd"/>
      <w:r w:rsidRPr="00CA3400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CA3400">
        <w:rPr>
          <w:rFonts w:cs="Arial"/>
          <w:color w:val="000000" w:themeColor="text1"/>
          <w:sz w:val="22"/>
          <w:szCs w:val="22"/>
          <w:lang w:val="en-US"/>
        </w:rPr>
        <w:t>nos</w:t>
      </w:r>
      <w:proofErr w:type="spellEnd"/>
      <w:r w:rsidRPr="00CA3400">
        <w:rPr>
          <w:rFonts w:cs="Arial"/>
          <w:color w:val="000000" w:themeColor="text1"/>
          <w:sz w:val="22"/>
          <w:szCs w:val="22"/>
          <w:lang w:val="en-US"/>
        </w:rPr>
        <w:t xml:space="preserve"> roues et </w:t>
      </w:r>
      <w:proofErr w:type="spellStart"/>
      <w:r w:rsidRPr="00CA3400">
        <w:rPr>
          <w:rFonts w:cs="Arial"/>
          <w:color w:val="000000" w:themeColor="text1"/>
          <w:sz w:val="22"/>
          <w:szCs w:val="22"/>
          <w:lang w:val="en-US"/>
        </w:rPr>
        <w:t>galets</w:t>
      </w:r>
      <w:proofErr w:type="spellEnd"/>
      <w:r w:rsidRPr="00CA3400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CA3400">
        <w:rPr>
          <w:rFonts w:cs="Arial"/>
          <w:color w:val="000000" w:themeColor="text1"/>
          <w:sz w:val="22"/>
          <w:szCs w:val="22"/>
          <w:lang w:val="en-US"/>
        </w:rPr>
        <w:t>solides</w:t>
      </w:r>
      <w:proofErr w:type="spellEnd"/>
      <w:r w:rsidRPr="00CA3400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CA3400">
        <w:rPr>
          <w:rFonts w:cs="Arial"/>
          <w:color w:val="000000" w:themeColor="text1"/>
          <w:sz w:val="22"/>
          <w:szCs w:val="22"/>
          <w:lang w:val="en-US"/>
        </w:rPr>
        <w:t>sont</w:t>
      </w:r>
      <w:proofErr w:type="spellEnd"/>
      <w:r w:rsidRPr="00CA3400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CA3400">
        <w:rPr>
          <w:rFonts w:cs="Arial"/>
          <w:color w:val="000000" w:themeColor="text1"/>
          <w:sz w:val="22"/>
          <w:szCs w:val="22"/>
          <w:lang w:val="en-US"/>
        </w:rPr>
        <w:t>également</w:t>
      </w:r>
      <w:proofErr w:type="spellEnd"/>
      <w:r w:rsidRPr="00CA3400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CA3400">
        <w:rPr>
          <w:rFonts w:cs="Arial"/>
          <w:color w:val="000000" w:themeColor="text1"/>
          <w:sz w:val="22"/>
          <w:szCs w:val="22"/>
          <w:lang w:val="en-US"/>
        </w:rPr>
        <w:t>recherchés</w:t>
      </w:r>
      <w:proofErr w:type="spellEnd"/>
      <w:r w:rsidRPr="00CA3400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CA3400">
        <w:rPr>
          <w:rFonts w:cs="Arial"/>
          <w:color w:val="000000" w:themeColor="text1"/>
          <w:sz w:val="22"/>
          <w:szCs w:val="22"/>
          <w:lang w:val="en-US"/>
        </w:rPr>
        <w:t>en</w:t>
      </w:r>
      <w:proofErr w:type="spellEnd"/>
      <w:r w:rsidRPr="00CA3400">
        <w:rPr>
          <w:rFonts w:cs="Arial"/>
          <w:color w:val="000000" w:themeColor="text1"/>
          <w:sz w:val="22"/>
          <w:szCs w:val="22"/>
          <w:lang w:val="en-US"/>
        </w:rPr>
        <w:t xml:space="preserve"> dehors des </w:t>
      </w:r>
      <w:proofErr w:type="spellStart"/>
      <w:r w:rsidRPr="00CA3400">
        <w:rPr>
          <w:rFonts w:cs="Arial"/>
          <w:color w:val="000000" w:themeColor="text1"/>
          <w:sz w:val="22"/>
          <w:szCs w:val="22"/>
          <w:lang w:val="en-US"/>
        </w:rPr>
        <w:t>domaines</w:t>
      </w:r>
      <w:proofErr w:type="spellEnd"/>
      <w:r w:rsidRPr="00CA3400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CA3400">
        <w:rPr>
          <w:rFonts w:cs="Arial"/>
          <w:color w:val="000000" w:themeColor="text1"/>
          <w:sz w:val="22"/>
          <w:szCs w:val="22"/>
          <w:lang w:val="en-US"/>
        </w:rPr>
        <w:t>d'application</w:t>
      </w:r>
      <w:proofErr w:type="spellEnd"/>
      <w:r w:rsidRPr="00CA3400">
        <w:rPr>
          <w:rFonts w:cs="Arial"/>
          <w:color w:val="000000" w:themeColor="text1"/>
          <w:sz w:val="22"/>
          <w:szCs w:val="22"/>
          <w:lang w:val="en-US"/>
        </w:rPr>
        <w:t xml:space="preserve"> « </w:t>
      </w:r>
      <w:proofErr w:type="spellStart"/>
      <w:r w:rsidRPr="00CA3400">
        <w:rPr>
          <w:rFonts w:cs="Arial"/>
          <w:color w:val="000000" w:themeColor="text1"/>
          <w:sz w:val="22"/>
          <w:szCs w:val="22"/>
          <w:lang w:val="en-US"/>
        </w:rPr>
        <w:t>classiques</w:t>
      </w:r>
      <w:proofErr w:type="spellEnd"/>
      <w:r w:rsidRPr="00CA3400">
        <w:rPr>
          <w:rFonts w:cs="Arial"/>
          <w:color w:val="000000" w:themeColor="text1"/>
          <w:sz w:val="22"/>
          <w:szCs w:val="22"/>
          <w:lang w:val="en-US"/>
        </w:rPr>
        <w:t xml:space="preserve"> » </w:t>
      </w:r>
      <w:proofErr w:type="spellStart"/>
      <w:r w:rsidRPr="00CA3400">
        <w:rPr>
          <w:rFonts w:cs="Arial"/>
          <w:color w:val="000000" w:themeColor="text1"/>
          <w:sz w:val="22"/>
          <w:szCs w:val="22"/>
          <w:lang w:val="en-US"/>
        </w:rPr>
        <w:t>tels</w:t>
      </w:r>
      <w:proofErr w:type="spellEnd"/>
      <w:r w:rsidRPr="00CA3400">
        <w:rPr>
          <w:rFonts w:cs="Arial"/>
          <w:color w:val="000000" w:themeColor="text1"/>
          <w:sz w:val="22"/>
          <w:szCs w:val="22"/>
          <w:lang w:val="en-US"/>
        </w:rPr>
        <w:t xml:space="preserve"> que </w:t>
      </w:r>
      <w:proofErr w:type="spellStart"/>
      <w:r w:rsidRPr="00CA3400">
        <w:rPr>
          <w:rFonts w:cs="Arial"/>
          <w:color w:val="000000" w:themeColor="text1"/>
          <w:sz w:val="22"/>
          <w:szCs w:val="22"/>
          <w:lang w:val="en-US"/>
        </w:rPr>
        <w:t>l'intralogistique</w:t>
      </w:r>
      <w:proofErr w:type="spellEnd"/>
      <w:r w:rsidRPr="00CA3400">
        <w:rPr>
          <w:rFonts w:cs="Arial"/>
          <w:color w:val="000000" w:themeColor="text1"/>
          <w:sz w:val="22"/>
          <w:szCs w:val="22"/>
          <w:lang w:val="en-US"/>
        </w:rPr>
        <w:t xml:space="preserve"> et la construction de machines et </w:t>
      </w:r>
      <w:proofErr w:type="spellStart"/>
      <w:r w:rsidRPr="00CA3400">
        <w:rPr>
          <w:rFonts w:cs="Arial"/>
          <w:color w:val="000000" w:themeColor="text1"/>
          <w:sz w:val="22"/>
          <w:szCs w:val="22"/>
          <w:lang w:val="en-US"/>
        </w:rPr>
        <w:t>d'installations</w:t>
      </w:r>
      <w:proofErr w:type="spellEnd"/>
      <w:r w:rsidRPr="00CA3400">
        <w:rPr>
          <w:rFonts w:cs="Arial"/>
          <w:color w:val="000000" w:themeColor="text1"/>
          <w:sz w:val="22"/>
          <w:szCs w:val="22"/>
          <w:lang w:val="en-US"/>
        </w:rPr>
        <w:t xml:space="preserve">. </w:t>
      </w:r>
      <w:proofErr w:type="spellStart"/>
      <w:r w:rsidRPr="00CA3400">
        <w:rPr>
          <w:rFonts w:cs="Arial"/>
          <w:color w:val="000000" w:themeColor="text1"/>
          <w:sz w:val="22"/>
          <w:szCs w:val="22"/>
          <w:lang w:val="en-US"/>
        </w:rPr>
        <w:t>Cela</w:t>
      </w:r>
      <w:proofErr w:type="spellEnd"/>
      <w:r w:rsidRPr="00CA3400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CA3400">
        <w:rPr>
          <w:rFonts w:cs="Arial"/>
          <w:color w:val="000000" w:themeColor="text1"/>
          <w:sz w:val="22"/>
          <w:szCs w:val="22"/>
          <w:lang w:val="en-US"/>
        </w:rPr>
        <w:t>donne</w:t>
      </w:r>
      <w:proofErr w:type="spellEnd"/>
      <w:r w:rsidRPr="00CA3400">
        <w:rPr>
          <w:rFonts w:cs="Arial"/>
          <w:color w:val="000000" w:themeColor="text1"/>
          <w:sz w:val="22"/>
          <w:szCs w:val="22"/>
          <w:lang w:val="en-US"/>
        </w:rPr>
        <w:t xml:space="preserve"> lieu à des exigences </w:t>
      </w:r>
      <w:proofErr w:type="spellStart"/>
      <w:r w:rsidRPr="00CA3400">
        <w:rPr>
          <w:rFonts w:cs="Arial"/>
          <w:color w:val="000000" w:themeColor="text1"/>
          <w:sz w:val="22"/>
          <w:szCs w:val="22"/>
          <w:lang w:val="en-US"/>
        </w:rPr>
        <w:t>particulières</w:t>
      </w:r>
      <w:proofErr w:type="spellEnd"/>
      <w:r w:rsidRPr="00CA3400">
        <w:rPr>
          <w:rFonts w:cs="Arial"/>
          <w:color w:val="000000" w:themeColor="text1"/>
          <w:sz w:val="22"/>
          <w:szCs w:val="22"/>
          <w:lang w:val="en-US"/>
        </w:rPr>
        <w:t xml:space="preserve">, </w:t>
      </w:r>
      <w:proofErr w:type="spellStart"/>
      <w:r w:rsidRPr="00CA3400">
        <w:rPr>
          <w:rFonts w:cs="Arial"/>
          <w:color w:val="000000" w:themeColor="text1"/>
          <w:sz w:val="22"/>
          <w:szCs w:val="22"/>
          <w:lang w:val="en-US"/>
        </w:rPr>
        <w:t>auxquelles</w:t>
      </w:r>
      <w:proofErr w:type="spellEnd"/>
      <w:r w:rsidRPr="00CA3400">
        <w:rPr>
          <w:rFonts w:cs="Arial"/>
          <w:color w:val="000000" w:themeColor="text1"/>
          <w:sz w:val="22"/>
          <w:szCs w:val="22"/>
          <w:lang w:val="en-US"/>
        </w:rPr>
        <w:t xml:space="preserve"> KIPP </w:t>
      </w:r>
      <w:proofErr w:type="spellStart"/>
      <w:r w:rsidRPr="00CA3400">
        <w:rPr>
          <w:rFonts w:cs="Arial"/>
          <w:color w:val="000000" w:themeColor="text1"/>
          <w:sz w:val="22"/>
          <w:szCs w:val="22"/>
          <w:lang w:val="en-US"/>
        </w:rPr>
        <w:t>répond</w:t>
      </w:r>
      <w:proofErr w:type="spellEnd"/>
      <w:r w:rsidRPr="00CA3400">
        <w:rPr>
          <w:rFonts w:cs="Arial"/>
          <w:color w:val="000000" w:themeColor="text1"/>
          <w:sz w:val="22"/>
          <w:szCs w:val="22"/>
          <w:lang w:val="en-US"/>
        </w:rPr>
        <w:t xml:space="preserve"> avec </w:t>
      </w:r>
      <w:proofErr w:type="spellStart"/>
      <w:r w:rsidRPr="00CA3400">
        <w:rPr>
          <w:rFonts w:cs="Arial"/>
          <w:color w:val="000000" w:themeColor="text1"/>
          <w:sz w:val="22"/>
          <w:szCs w:val="22"/>
          <w:lang w:val="en-US"/>
        </w:rPr>
        <w:t>sa</w:t>
      </w:r>
      <w:proofErr w:type="spellEnd"/>
      <w:r w:rsidRPr="00CA3400">
        <w:rPr>
          <w:rFonts w:cs="Arial"/>
          <w:color w:val="000000" w:themeColor="text1"/>
          <w:sz w:val="22"/>
          <w:szCs w:val="22"/>
          <w:lang w:val="en-US"/>
        </w:rPr>
        <w:t xml:space="preserve"> large </w:t>
      </w:r>
      <w:proofErr w:type="spellStart"/>
      <w:r w:rsidRPr="00CA3400">
        <w:rPr>
          <w:rFonts w:cs="Arial"/>
          <w:color w:val="000000" w:themeColor="text1"/>
          <w:sz w:val="22"/>
          <w:szCs w:val="22"/>
          <w:lang w:val="en-US"/>
        </w:rPr>
        <w:t>gamme</w:t>
      </w:r>
      <w:proofErr w:type="spellEnd"/>
      <w:r w:rsidRPr="00CA3400">
        <w:rPr>
          <w:rFonts w:cs="Arial"/>
          <w:color w:val="000000" w:themeColor="text1"/>
          <w:sz w:val="22"/>
          <w:szCs w:val="22"/>
          <w:lang w:val="en-US"/>
        </w:rPr>
        <w:t xml:space="preserve"> de </w:t>
      </w:r>
      <w:proofErr w:type="spellStart"/>
      <w:r w:rsidRPr="00CA3400">
        <w:rPr>
          <w:rFonts w:cs="Arial"/>
          <w:color w:val="000000" w:themeColor="text1"/>
          <w:sz w:val="22"/>
          <w:szCs w:val="22"/>
          <w:lang w:val="en-US"/>
        </w:rPr>
        <w:t>produits</w:t>
      </w:r>
      <w:proofErr w:type="spellEnd"/>
      <w:r w:rsidRPr="00CA3400">
        <w:rPr>
          <w:rFonts w:cs="Arial"/>
          <w:color w:val="000000" w:themeColor="text1"/>
          <w:sz w:val="22"/>
          <w:szCs w:val="22"/>
          <w:lang w:val="en-US"/>
        </w:rPr>
        <w:t xml:space="preserve">. Les </w:t>
      </w:r>
      <w:proofErr w:type="spellStart"/>
      <w:r w:rsidRPr="00CA3400">
        <w:rPr>
          <w:rFonts w:cs="Arial"/>
          <w:color w:val="000000" w:themeColor="text1"/>
          <w:sz w:val="22"/>
          <w:szCs w:val="22"/>
          <w:lang w:val="en-US"/>
        </w:rPr>
        <w:t>composants</w:t>
      </w:r>
      <w:proofErr w:type="spellEnd"/>
      <w:r w:rsidRPr="00CA3400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CA3400">
        <w:rPr>
          <w:rFonts w:cs="Arial"/>
          <w:color w:val="000000" w:themeColor="text1"/>
          <w:sz w:val="22"/>
          <w:szCs w:val="22"/>
          <w:lang w:val="en-US"/>
        </w:rPr>
        <w:t>utilisés</w:t>
      </w:r>
      <w:proofErr w:type="spellEnd"/>
      <w:r w:rsidRPr="00CA3400">
        <w:rPr>
          <w:rFonts w:cs="Arial"/>
          <w:color w:val="000000" w:themeColor="text1"/>
          <w:sz w:val="22"/>
          <w:szCs w:val="22"/>
          <w:lang w:val="en-US"/>
        </w:rPr>
        <w:t xml:space="preserve"> dans </w:t>
      </w:r>
      <w:proofErr w:type="spellStart"/>
      <w:r w:rsidRPr="00CA3400">
        <w:rPr>
          <w:rFonts w:cs="Arial"/>
          <w:color w:val="000000" w:themeColor="text1"/>
          <w:sz w:val="22"/>
          <w:szCs w:val="22"/>
          <w:lang w:val="en-US"/>
        </w:rPr>
        <w:t>l'industrie</w:t>
      </w:r>
      <w:proofErr w:type="spellEnd"/>
      <w:r w:rsidRPr="00CA3400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CA3400">
        <w:rPr>
          <w:rFonts w:cs="Arial"/>
          <w:color w:val="000000" w:themeColor="text1"/>
          <w:sz w:val="22"/>
          <w:szCs w:val="22"/>
          <w:lang w:val="en-US"/>
        </w:rPr>
        <w:t>agroalimentaire</w:t>
      </w:r>
      <w:proofErr w:type="spellEnd"/>
      <w:r w:rsidRPr="00CA3400">
        <w:rPr>
          <w:rFonts w:cs="Arial"/>
          <w:color w:val="000000" w:themeColor="text1"/>
          <w:sz w:val="22"/>
          <w:szCs w:val="22"/>
          <w:lang w:val="en-US"/>
        </w:rPr>
        <w:t xml:space="preserve">, par </w:t>
      </w:r>
      <w:proofErr w:type="spellStart"/>
      <w:r w:rsidRPr="00CA3400">
        <w:rPr>
          <w:rFonts w:cs="Arial"/>
          <w:color w:val="000000" w:themeColor="text1"/>
          <w:sz w:val="22"/>
          <w:szCs w:val="22"/>
          <w:lang w:val="en-US"/>
        </w:rPr>
        <w:t>exemple</w:t>
      </w:r>
      <w:proofErr w:type="spellEnd"/>
      <w:r w:rsidRPr="00CA3400">
        <w:rPr>
          <w:rFonts w:cs="Arial"/>
          <w:color w:val="000000" w:themeColor="text1"/>
          <w:sz w:val="22"/>
          <w:szCs w:val="22"/>
          <w:lang w:val="en-US"/>
        </w:rPr>
        <w:t xml:space="preserve">, </w:t>
      </w:r>
      <w:proofErr w:type="spellStart"/>
      <w:r w:rsidRPr="00CA3400">
        <w:rPr>
          <w:rFonts w:cs="Arial"/>
          <w:color w:val="000000" w:themeColor="text1"/>
          <w:sz w:val="22"/>
          <w:szCs w:val="22"/>
          <w:lang w:val="en-US"/>
        </w:rPr>
        <w:t>doivent</w:t>
      </w:r>
      <w:proofErr w:type="spellEnd"/>
      <w:r w:rsidRPr="00CA3400">
        <w:rPr>
          <w:rFonts w:cs="Arial"/>
          <w:color w:val="000000" w:themeColor="text1"/>
          <w:sz w:val="22"/>
          <w:szCs w:val="22"/>
          <w:lang w:val="en-US"/>
        </w:rPr>
        <w:t xml:space="preserve"> respecter des </w:t>
      </w:r>
      <w:proofErr w:type="spellStart"/>
      <w:r w:rsidRPr="00CA3400">
        <w:rPr>
          <w:rFonts w:cs="Arial"/>
          <w:color w:val="000000" w:themeColor="text1"/>
          <w:sz w:val="22"/>
          <w:szCs w:val="22"/>
          <w:lang w:val="en-US"/>
        </w:rPr>
        <w:t>règles</w:t>
      </w:r>
      <w:proofErr w:type="spellEnd"/>
      <w:r w:rsidRPr="00CA3400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CA3400">
        <w:rPr>
          <w:rFonts w:cs="Arial"/>
          <w:color w:val="000000" w:themeColor="text1"/>
          <w:sz w:val="22"/>
          <w:szCs w:val="22"/>
          <w:lang w:val="en-US"/>
        </w:rPr>
        <w:t>d'hygiène</w:t>
      </w:r>
      <w:proofErr w:type="spellEnd"/>
      <w:r w:rsidRPr="00CA3400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CA3400">
        <w:rPr>
          <w:rFonts w:cs="Arial"/>
          <w:color w:val="000000" w:themeColor="text1"/>
          <w:sz w:val="22"/>
          <w:szCs w:val="22"/>
          <w:lang w:val="en-US"/>
        </w:rPr>
        <w:t>particulièrement</w:t>
      </w:r>
      <w:proofErr w:type="spellEnd"/>
      <w:r w:rsidRPr="00CA3400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CA3400">
        <w:rPr>
          <w:rFonts w:cs="Arial"/>
          <w:color w:val="000000" w:themeColor="text1"/>
          <w:sz w:val="22"/>
          <w:szCs w:val="22"/>
          <w:lang w:val="en-US"/>
        </w:rPr>
        <w:t>strictes</w:t>
      </w:r>
      <w:proofErr w:type="spellEnd"/>
      <w:r w:rsidRPr="00CA3400">
        <w:rPr>
          <w:rFonts w:cs="Arial"/>
          <w:color w:val="000000" w:themeColor="text1"/>
          <w:sz w:val="22"/>
          <w:szCs w:val="22"/>
          <w:lang w:val="en-US"/>
        </w:rPr>
        <w:t xml:space="preserve"> et </w:t>
      </w:r>
      <w:proofErr w:type="spellStart"/>
      <w:r w:rsidRPr="00CA3400">
        <w:rPr>
          <w:rFonts w:cs="Arial"/>
          <w:color w:val="000000" w:themeColor="text1"/>
          <w:sz w:val="22"/>
          <w:szCs w:val="22"/>
          <w:lang w:val="en-US"/>
        </w:rPr>
        <w:t>résister</w:t>
      </w:r>
      <w:proofErr w:type="spellEnd"/>
      <w:r w:rsidRPr="00CA3400">
        <w:rPr>
          <w:rFonts w:cs="Arial"/>
          <w:color w:val="000000" w:themeColor="text1"/>
          <w:sz w:val="22"/>
          <w:szCs w:val="22"/>
          <w:lang w:val="en-US"/>
        </w:rPr>
        <w:t xml:space="preserve"> à des </w:t>
      </w:r>
      <w:proofErr w:type="spellStart"/>
      <w:r w:rsidRPr="00CA3400">
        <w:rPr>
          <w:rFonts w:cs="Arial"/>
          <w:color w:val="000000" w:themeColor="text1"/>
          <w:sz w:val="22"/>
          <w:szCs w:val="22"/>
          <w:lang w:val="en-US"/>
        </w:rPr>
        <w:t>procédés</w:t>
      </w:r>
      <w:proofErr w:type="spellEnd"/>
      <w:r w:rsidRPr="00CA3400">
        <w:rPr>
          <w:rFonts w:cs="Arial"/>
          <w:color w:val="000000" w:themeColor="text1"/>
          <w:sz w:val="22"/>
          <w:szCs w:val="22"/>
          <w:lang w:val="en-US"/>
        </w:rPr>
        <w:t xml:space="preserve"> de </w:t>
      </w:r>
      <w:proofErr w:type="spellStart"/>
      <w:r w:rsidRPr="00CA3400">
        <w:rPr>
          <w:rFonts w:cs="Arial"/>
          <w:color w:val="000000" w:themeColor="text1"/>
          <w:sz w:val="22"/>
          <w:szCs w:val="22"/>
          <w:lang w:val="en-US"/>
        </w:rPr>
        <w:t>nettoyage</w:t>
      </w:r>
      <w:proofErr w:type="spellEnd"/>
      <w:r w:rsidRPr="00CA3400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CA3400">
        <w:rPr>
          <w:rFonts w:cs="Arial"/>
          <w:color w:val="000000" w:themeColor="text1"/>
          <w:sz w:val="22"/>
          <w:szCs w:val="22"/>
          <w:lang w:val="en-US"/>
        </w:rPr>
        <w:t>fréquents</w:t>
      </w:r>
      <w:proofErr w:type="spellEnd"/>
      <w:r w:rsidRPr="00CA3400">
        <w:rPr>
          <w:rFonts w:cs="Arial"/>
          <w:color w:val="000000" w:themeColor="text1"/>
          <w:sz w:val="22"/>
          <w:szCs w:val="22"/>
          <w:lang w:val="en-US"/>
        </w:rPr>
        <w:t xml:space="preserve"> avec des </w:t>
      </w:r>
      <w:proofErr w:type="spellStart"/>
      <w:r w:rsidRPr="00CA3400">
        <w:rPr>
          <w:rFonts w:cs="Arial"/>
          <w:color w:val="000000" w:themeColor="text1"/>
          <w:sz w:val="22"/>
          <w:szCs w:val="22"/>
          <w:lang w:val="en-US"/>
        </w:rPr>
        <w:t>produits</w:t>
      </w:r>
      <w:proofErr w:type="spellEnd"/>
      <w:r w:rsidRPr="00CA3400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CA3400">
        <w:rPr>
          <w:rFonts w:cs="Arial"/>
          <w:color w:val="000000" w:themeColor="text1"/>
          <w:sz w:val="22"/>
          <w:szCs w:val="22"/>
          <w:lang w:val="en-US"/>
        </w:rPr>
        <w:t>chimiques</w:t>
      </w:r>
      <w:proofErr w:type="spellEnd"/>
      <w:r w:rsidRPr="00CA3400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CA3400">
        <w:rPr>
          <w:rFonts w:cs="Arial"/>
          <w:color w:val="000000" w:themeColor="text1"/>
          <w:sz w:val="22"/>
          <w:szCs w:val="22"/>
          <w:lang w:val="en-US"/>
        </w:rPr>
        <w:t>parfois</w:t>
      </w:r>
      <w:proofErr w:type="spellEnd"/>
      <w:r w:rsidRPr="00CA3400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CA3400">
        <w:rPr>
          <w:rFonts w:cs="Arial"/>
          <w:color w:val="000000" w:themeColor="text1"/>
          <w:sz w:val="22"/>
          <w:szCs w:val="22"/>
          <w:lang w:val="en-US"/>
        </w:rPr>
        <w:t>agressifs</w:t>
      </w:r>
      <w:proofErr w:type="spellEnd"/>
      <w:r w:rsidRPr="00CA3400">
        <w:rPr>
          <w:rFonts w:cs="Arial"/>
          <w:color w:val="000000" w:themeColor="text1"/>
          <w:sz w:val="22"/>
          <w:szCs w:val="22"/>
          <w:lang w:val="en-US"/>
        </w:rPr>
        <w:t xml:space="preserve">. À </w:t>
      </w:r>
      <w:proofErr w:type="spellStart"/>
      <w:r w:rsidRPr="00CA3400">
        <w:rPr>
          <w:rFonts w:cs="Arial"/>
          <w:color w:val="000000" w:themeColor="text1"/>
          <w:sz w:val="22"/>
          <w:szCs w:val="22"/>
          <w:lang w:val="en-US"/>
        </w:rPr>
        <w:t>cette</w:t>
      </w:r>
      <w:proofErr w:type="spellEnd"/>
      <w:r w:rsidRPr="00CA3400">
        <w:rPr>
          <w:rFonts w:cs="Arial"/>
          <w:color w:val="000000" w:themeColor="text1"/>
          <w:sz w:val="22"/>
          <w:szCs w:val="22"/>
          <w:lang w:val="en-US"/>
        </w:rPr>
        <w:t xml:space="preserve"> fin, KIPP propose </w:t>
      </w:r>
      <w:proofErr w:type="spellStart"/>
      <w:r w:rsidRPr="00CA3400">
        <w:rPr>
          <w:rFonts w:cs="Arial"/>
          <w:color w:val="000000" w:themeColor="text1"/>
          <w:sz w:val="22"/>
          <w:szCs w:val="22"/>
          <w:lang w:val="en-US"/>
        </w:rPr>
        <w:t>une</w:t>
      </w:r>
      <w:proofErr w:type="spellEnd"/>
      <w:r w:rsidRPr="00CA3400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CA3400">
        <w:rPr>
          <w:rFonts w:cs="Arial"/>
          <w:color w:val="000000" w:themeColor="text1"/>
          <w:sz w:val="22"/>
          <w:szCs w:val="22"/>
          <w:lang w:val="en-US"/>
        </w:rPr>
        <w:t>série</w:t>
      </w:r>
      <w:proofErr w:type="spellEnd"/>
      <w:r w:rsidRPr="00CA3400">
        <w:rPr>
          <w:rFonts w:cs="Arial"/>
          <w:color w:val="000000" w:themeColor="text1"/>
          <w:sz w:val="22"/>
          <w:szCs w:val="22"/>
          <w:lang w:val="en-US"/>
        </w:rPr>
        <w:t xml:space="preserve"> dans </w:t>
      </w:r>
      <w:proofErr w:type="spellStart"/>
      <w:r w:rsidRPr="00CA3400">
        <w:rPr>
          <w:rFonts w:cs="Arial"/>
          <w:color w:val="000000" w:themeColor="text1"/>
          <w:sz w:val="22"/>
          <w:szCs w:val="22"/>
          <w:lang w:val="en-US"/>
        </w:rPr>
        <w:t>laquelle</w:t>
      </w:r>
      <w:proofErr w:type="spellEnd"/>
      <w:r w:rsidRPr="00CA3400">
        <w:rPr>
          <w:rFonts w:cs="Arial"/>
          <w:color w:val="000000" w:themeColor="text1"/>
          <w:sz w:val="22"/>
          <w:szCs w:val="22"/>
          <w:lang w:val="en-US"/>
        </w:rPr>
        <w:t xml:space="preserve"> les corps de roue </w:t>
      </w:r>
      <w:proofErr w:type="spellStart"/>
      <w:r w:rsidRPr="00CA3400">
        <w:rPr>
          <w:rFonts w:cs="Arial"/>
          <w:color w:val="000000" w:themeColor="text1"/>
          <w:sz w:val="22"/>
          <w:szCs w:val="22"/>
          <w:lang w:val="en-US"/>
        </w:rPr>
        <w:t>blancs</w:t>
      </w:r>
      <w:proofErr w:type="spellEnd"/>
      <w:r w:rsidRPr="00CA3400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CA3400">
        <w:rPr>
          <w:rFonts w:cs="Arial"/>
          <w:color w:val="000000" w:themeColor="text1"/>
          <w:sz w:val="22"/>
          <w:szCs w:val="22"/>
          <w:lang w:val="en-US"/>
        </w:rPr>
        <w:t>rendent</w:t>
      </w:r>
      <w:proofErr w:type="spellEnd"/>
      <w:r w:rsidRPr="00CA3400">
        <w:rPr>
          <w:rFonts w:cs="Arial"/>
          <w:color w:val="000000" w:themeColor="text1"/>
          <w:sz w:val="22"/>
          <w:szCs w:val="22"/>
          <w:lang w:val="en-US"/>
        </w:rPr>
        <w:t xml:space="preserve"> les </w:t>
      </w:r>
      <w:proofErr w:type="spellStart"/>
      <w:r w:rsidRPr="00CA3400">
        <w:rPr>
          <w:rFonts w:cs="Arial"/>
          <w:color w:val="000000" w:themeColor="text1"/>
          <w:sz w:val="22"/>
          <w:szCs w:val="22"/>
          <w:lang w:val="en-US"/>
        </w:rPr>
        <w:t>impuretés</w:t>
      </w:r>
      <w:proofErr w:type="spellEnd"/>
      <w:r w:rsidRPr="00CA3400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CA3400">
        <w:rPr>
          <w:rFonts w:cs="Arial"/>
          <w:color w:val="000000" w:themeColor="text1"/>
          <w:sz w:val="22"/>
          <w:szCs w:val="22"/>
          <w:lang w:val="en-US"/>
        </w:rPr>
        <w:t>facilement</w:t>
      </w:r>
      <w:proofErr w:type="spellEnd"/>
      <w:r w:rsidRPr="00CA3400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CA3400">
        <w:rPr>
          <w:rFonts w:cs="Arial"/>
          <w:color w:val="000000" w:themeColor="text1"/>
          <w:sz w:val="22"/>
          <w:szCs w:val="22"/>
          <w:lang w:val="en-US"/>
        </w:rPr>
        <w:t>visibles</w:t>
      </w:r>
      <w:proofErr w:type="spellEnd"/>
      <w:r w:rsidRPr="00CA3400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CA3400">
        <w:rPr>
          <w:rFonts w:cs="Arial"/>
          <w:color w:val="000000" w:themeColor="text1"/>
          <w:sz w:val="22"/>
          <w:szCs w:val="22"/>
          <w:lang w:val="en-US"/>
        </w:rPr>
        <w:t>grâce</w:t>
      </w:r>
      <w:proofErr w:type="spellEnd"/>
      <w:r w:rsidRPr="00CA3400">
        <w:rPr>
          <w:rFonts w:cs="Arial"/>
          <w:color w:val="000000" w:themeColor="text1"/>
          <w:sz w:val="22"/>
          <w:szCs w:val="22"/>
          <w:lang w:val="en-US"/>
        </w:rPr>
        <w:t xml:space="preserve"> à </w:t>
      </w:r>
      <w:proofErr w:type="spellStart"/>
      <w:r w:rsidRPr="00CA3400">
        <w:rPr>
          <w:rFonts w:cs="Arial"/>
          <w:color w:val="000000" w:themeColor="text1"/>
          <w:sz w:val="22"/>
          <w:szCs w:val="22"/>
          <w:lang w:val="en-US"/>
        </w:rPr>
        <w:t>leur</w:t>
      </w:r>
      <w:proofErr w:type="spellEnd"/>
      <w:r w:rsidRPr="00CA3400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CA3400">
        <w:rPr>
          <w:rFonts w:cs="Arial"/>
          <w:color w:val="000000" w:themeColor="text1"/>
          <w:sz w:val="22"/>
          <w:szCs w:val="22"/>
          <w:lang w:val="en-US"/>
        </w:rPr>
        <w:t>bande</w:t>
      </w:r>
      <w:proofErr w:type="spellEnd"/>
      <w:r w:rsidRPr="00CA3400">
        <w:rPr>
          <w:rFonts w:cs="Arial"/>
          <w:color w:val="000000" w:themeColor="text1"/>
          <w:sz w:val="22"/>
          <w:szCs w:val="22"/>
          <w:lang w:val="en-US"/>
        </w:rPr>
        <w:t xml:space="preserve"> de </w:t>
      </w:r>
      <w:proofErr w:type="spellStart"/>
      <w:r w:rsidRPr="00CA3400">
        <w:rPr>
          <w:rFonts w:cs="Arial"/>
          <w:color w:val="000000" w:themeColor="text1"/>
          <w:sz w:val="22"/>
          <w:szCs w:val="22"/>
          <w:lang w:val="en-US"/>
        </w:rPr>
        <w:t>roulement</w:t>
      </w:r>
      <w:proofErr w:type="spellEnd"/>
      <w:r w:rsidRPr="00CA3400">
        <w:rPr>
          <w:rFonts w:cs="Arial"/>
          <w:color w:val="000000" w:themeColor="text1"/>
          <w:sz w:val="22"/>
          <w:szCs w:val="22"/>
          <w:lang w:val="en-US"/>
        </w:rPr>
        <w:t xml:space="preserve"> bleu </w:t>
      </w:r>
      <w:proofErr w:type="spellStart"/>
      <w:r w:rsidRPr="00CA3400">
        <w:rPr>
          <w:rFonts w:cs="Arial"/>
          <w:color w:val="000000" w:themeColor="text1"/>
          <w:sz w:val="22"/>
          <w:szCs w:val="22"/>
          <w:lang w:val="en-US"/>
        </w:rPr>
        <w:t>clair</w:t>
      </w:r>
      <w:proofErr w:type="spellEnd"/>
      <w:r w:rsidRPr="00CA3400">
        <w:rPr>
          <w:rFonts w:cs="Arial"/>
          <w:color w:val="000000" w:themeColor="text1"/>
          <w:sz w:val="22"/>
          <w:szCs w:val="22"/>
          <w:lang w:val="en-US"/>
        </w:rPr>
        <w:t xml:space="preserve">. Nos roues </w:t>
      </w:r>
      <w:proofErr w:type="spellStart"/>
      <w:r w:rsidRPr="00CA3400">
        <w:rPr>
          <w:rFonts w:cs="Arial"/>
          <w:color w:val="000000" w:themeColor="text1"/>
          <w:sz w:val="22"/>
          <w:szCs w:val="22"/>
          <w:lang w:val="en-US"/>
        </w:rPr>
        <w:t>sont</w:t>
      </w:r>
      <w:proofErr w:type="spellEnd"/>
      <w:r w:rsidRPr="00CA3400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CA3400">
        <w:rPr>
          <w:rFonts w:cs="Arial"/>
          <w:color w:val="000000" w:themeColor="text1"/>
          <w:sz w:val="22"/>
          <w:szCs w:val="22"/>
          <w:lang w:val="en-US"/>
        </w:rPr>
        <w:t>également</w:t>
      </w:r>
      <w:proofErr w:type="spellEnd"/>
      <w:r w:rsidRPr="00CA3400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CA3400">
        <w:rPr>
          <w:rFonts w:cs="Arial"/>
          <w:color w:val="000000" w:themeColor="text1"/>
          <w:sz w:val="22"/>
          <w:szCs w:val="22"/>
          <w:lang w:val="en-US"/>
        </w:rPr>
        <w:t>disponibles</w:t>
      </w:r>
      <w:proofErr w:type="spellEnd"/>
      <w:r w:rsidRPr="00CA3400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CA3400">
        <w:rPr>
          <w:rFonts w:cs="Arial"/>
          <w:color w:val="000000" w:themeColor="text1"/>
          <w:sz w:val="22"/>
          <w:szCs w:val="22"/>
          <w:lang w:val="en-US"/>
        </w:rPr>
        <w:t>en</w:t>
      </w:r>
      <w:proofErr w:type="spellEnd"/>
      <w:r w:rsidRPr="00CA3400">
        <w:rPr>
          <w:rFonts w:cs="Arial"/>
          <w:color w:val="000000" w:themeColor="text1"/>
          <w:sz w:val="22"/>
          <w:szCs w:val="22"/>
          <w:lang w:val="en-US"/>
        </w:rPr>
        <w:t xml:space="preserve"> version inox pour </w:t>
      </w:r>
      <w:proofErr w:type="spellStart"/>
      <w:r w:rsidRPr="00CA3400">
        <w:rPr>
          <w:rFonts w:cs="Arial"/>
          <w:color w:val="000000" w:themeColor="text1"/>
          <w:sz w:val="22"/>
          <w:szCs w:val="22"/>
          <w:lang w:val="en-US"/>
        </w:rPr>
        <w:t>une</w:t>
      </w:r>
      <w:proofErr w:type="spellEnd"/>
      <w:r w:rsidRPr="00CA3400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CA3400">
        <w:rPr>
          <w:rFonts w:cs="Arial"/>
          <w:color w:val="000000" w:themeColor="text1"/>
          <w:sz w:val="22"/>
          <w:szCs w:val="22"/>
          <w:lang w:val="en-US"/>
        </w:rPr>
        <w:t>utilisation</w:t>
      </w:r>
      <w:proofErr w:type="spellEnd"/>
      <w:r w:rsidRPr="00CA3400">
        <w:rPr>
          <w:rFonts w:cs="Arial"/>
          <w:color w:val="000000" w:themeColor="text1"/>
          <w:sz w:val="22"/>
          <w:szCs w:val="22"/>
          <w:lang w:val="en-US"/>
        </w:rPr>
        <w:t xml:space="preserve"> dans des </w:t>
      </w:r>
      <w:proofErr w:type="spellStart"/>
      <w:r w:rsidRPr="00CA3400">
        <w:rPr>
          <w:rFonts w:cs="Arial"/>
          <w:color w:val="000000" w:themeColor="text1"/>
          <w:sz w:val="22"/>
          <w:szCs w:val="22"/>
          <w:lang w:val="en-US"/>
        </w:rPr>
        <w:t>environnements</w:t>
      </w:r>
      <w:proofErr w:type="spellEnd"/>
      <w:r w:rsidRPr="00CA3400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CA3400">
        <w:rPr>
          <w:rFonts w:cs="Arial"/>
          <w:color w:val="000000" w:themeColor="text1"/>
          <w:sz w:val="22"/>
          <w:szCs w:val="22"/>
          <w:lang w:val="en-US"/>
        </w:rPr>
        <w:t>corrosifs</w:t>
      </w:r>
      <w:proofErr w:type="spellEnd"/>
      <w:r w:rsidRPr="00CA3400">
        <w:rPr>
          <w:rFonts w:cs="Arial"/>
          <w:color w:val="000000" w:themeColor="text1"/>
          <w:sz w:val="22"/>
          <w:szCs w:val="22"/>
          <w:lang w:val="en-US"/>
        </w:rPr>
        <w:t xml:space="preserve">. </w:t>
      </w:r>
    </w:p>
    <w:p w14:paraId="7A004F1B" w14:textId="4578FA3A" w:rsidR="00CA27FA" w:rsidRPr="00CA3400" w:rsidRDefault="00CA27FA" w:rsidP="00CA27FA">
      <w:pPr>
        <w:spacing w:line="300" w:lineRule="auto"/>
        <w:rPr>
          <w:rFonts w:cs="Arial"/>
          <w:color w:val="000000" w:themeColor="text1"/>
          <w:sz w:val="22"/>
          <w:szCs w:val="22"/>
          <w:lang w:val="en-US"/>
        </w:rPr>
      </w:pPr>
    </w:p>
    <w:p w14:paraId="026B3C21" w14:textId="77777777" w:rsidR="00A60F80" w:rsidRPr="00CA3400" w:rsidRDefault="00C1588D" w:rsidP="00C1588D">
      <w:pPr>
        <w:spacing w:line="300" w:lineRule="auto"/>
        <w:rPr>
          <w:rFonts w:cs="Arial"/>
          <w:color w:val="000000" w:themeColor="text1"/>
          <w:sz w:val="22"/>
          <w:szCs w:val="22"/>
          <w:lang w:val="en-US"/>
        </w:rPr>
      </w:pPr>
      <w:r w:rsidRPr="00CA3400">
        <w:rPr>
          <w:rFonts w:cs="Arial"/>
          <w:color w:val="000000" w:themeColor="text1"/>
          <w:sz w:val="22"/>
          <w:szCs w:val="22"/>
          <w:lang w:val="en-US"/>
        </w:rPr>
        <w:t xml:space="preserve">Pour les </w:t>
      </w:r>
      <w:proofErr w:type="spellStart"/>
      <w:r w:rsidRPr="00CA3400">
        <w:rPr>
          <w:rFonts w:cs="Arial"/>
          <w:color w:val="000000" w:themeColor="text1"/>
          <w:sz w:val="22"/>
          <w:szCs w:val="22"/>
          <w:lang w:val="en-US"/>
        </w:rPr>
        <w:t>environnements</w:t>
      </w:r>
      <w:proofErr w:type="spellEnd"/>
      <w:r w:rsidRPr="00CA3400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CA3400">
        <w:rPr>
          <w:rFonts w:cs="Arial"/>
          <w:color w:val="000000" w:themeColor="text1"/>
          <w:sz w:val="22"/>
          <w:szCs w:val="22"/>
          <w:lang w:val="en-US"/>
        </w:rPr>
        <w:t>où</w:t>
      </w:r>
      <w:proofErr w:type="spellEnd"/>
      <w:r w:rsidRPr="00CA3400">
        <w:rPr>
          <w:rFonts w:cs="Arial"/>
          <w:color w:val="000000" w:themeColor="text1"/>
          <w:sz w:val="22"/>
          <w:szCs w:val="22"/>
          <w:lang w:val="en-US"/>
        </w:rPr>
        <w:t xml:space="preserve"> il faut </w:t>
      </w:r>
      <w:proofErr w:type="spellStart"/>
      <w:r w:rsidRPr="00CA3400">
        <w:rPr>
          <w:rFonts w:cs="Arial"/>
          <w:color w:val="000000" w:themeColor="text1"/>
          <w:sz w:val="22"/>
          <w:szCs w:val="22"/>
          <w:lang w:val="en-US"/>
        </w:rPr>
        <w:t>éviter</w:t>
      </w:r>
      <w:proofErr w:type="spellEnd"/>
      <w:r w:rsidRPr="00CA3400">
        <w:rPr>
          <w:rFonts w:cs="Arial"/>
          <w:color w:val="000000" w:themeColor="text1"/>
          <w:sz w:val="22"/>
          <w:szCs w:val="22"/>
          <w:lang w:val="en-US"/>
        </w:rPr>
        <w:t xml:space="preserve"> les </w:t>
      </w:r>
      <w:proofErr w:type="spellStart"/>
      <w:r w:rsidRPr="00CA3400">
        <w:rPr>
          <w:rFonts w:cs="Arial"/>
          <w:color w:val="000000" w:themeColor="text1"/>
          <w:sz w:val="22"/>
          <w:szCs w:val="22"/>
          <w:lang w:val="en-US"/>
        </w:rPr>
        <w:t>décharges</w:t>
      </w:r>
      <w:proofErr w:type="spellEnd"/>
      <w:r w:rsidRPr="00CA3400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CA3400">
        <w:rPr>
          <w:rFonts w:cs="Arial"/>
          <w:color w:val="000000" w:themeColor="text1"/>
          <w:sz w:val="22"/>
          <w:szCs w:val="22"/>
          <w:lang w:val="en-US"/>
        </w:rPr>
        <w:t>électriques</w:t>
      </w:r>
      <w:proofErr w:type="spellEnd"/>
      <w:r w:rsidRPr="00CA3400">
        <w:rPr>
          <w:rFonts w:cs="Arial"/>
          <w:color w:val="000000" w:themeColor="text1"/>
          <w:sz w:val="22"/>
          <w:szCs w:val="22"/>
          <w:lang w:val="en-US"/>
        </w:rPr>
        <w:t xml:space="preserve">, les roues et </w:t>
      </w:r>
      <w:proofErr w:type="spellStart"/>
      <w:r w:rsidRPr="00CA3400">
        <w:rPr>
          <w:rFonts w:cs="Arial"/>
          <w:color w:val="000000" w:themeColor="text1"/>
          <w:sz w:val="22"/>
          <w:szCs w:val="22"/>
          <w:lang w:val="en-US"/>
        </w:rPr>
        <w:t>galets</w:t>
      </w:r>
      <w:proofErr w:type="spellEnd"/>
      <w:r w:rsidRPr="00CA3400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CA3400">
        <w:rPr>
          <w:rFonts w:cs="Arial"/>
          <w:color w:val="000000" w:themeColor="text1"/>
          <w:sz w:val="22"/>
          <w:szCs w:val="22"/>
          <w:lang w:val="en-US"/>
        </w:rPr>
        <w:t>antistatiques</w:t>
      </w:r>
      <w:proofErr w:type="spellEnd"/>
      <w:r w:rsidRPr="00CA3400">
        <w:rPr>
          <w:rFonts w:cs="Arial"/>
          <w:color w:val="000000" w:themeColor="text1"/>
          <w:sz w:val="22"/>
          <w:szCs w:val="22"/>
          <w:lang w:val="en-US"/>
        </w:rPr>
        <w:t xml:space="preserve"> de la </w:t>
      </w:r>
      <w:proofErr w:type="spellStart"/>
      <w:r w:rsidRPr="00CA3400">
        <w:rPr>
          <w:rFonts w:cs="Arial"/>
          <w:color w:val="000000" w:themeColor="text1"/>
          <w:sz w:val="22"/>
          <w:szCs w:val="22"/>
          <w:lang w:val="en-US"/>
        </w:rPr>
        <w:t>gamme</w:t>
      </w:r>
      <w:proofErr w:type="spellEnd"/>
      <w:r w:rsidRPr="00CA3400">
        <w:rPr>
          <w:rFonts w:cs="Arial"/>
          <w:color w:val="000000" w:themeColor="text1"/>
          <w:sz w:val="22"/>
          <w:szCs w:val="22"/>
          <w:lang w:val="en-US"/>
        </w:rPr>
        <w:t xml:space="preserve"> KIPP </w:t>
      </w:r>
      <w:proofErr w:type="spellStart"/>
      <w:r w:rsidRPr="00CA3400">
        <w:rPr>
          <w:rFonts w:cs="Arial"/>
          <w:color w:val="000000" w:themeColor="text1"/>
          <w:sz w:val="22"/>
          <w:szCs w:val="22"/>
          <w:lang w:val="en-US"/>
        </w:rPr>
        <w:t>sont</w:t>
      </w:r>
      <w:proofErr w:type="spellEnd"/>
      <w:r w:rsidRPr="00CA3400">
        <w:rPr>
          <w:rFonts w:cs="Arial"/>
          <w:color w:val="000000" w:themeColor="text1"/>
          <w:sz w:val="22"/>
          <w:szCs w:val="22"/>
          <w:lang w:val="en-US"/>
        </w:rPr>
        <w:t xml:space="preserve"> les plus </w:t>
      </w:r>
      <w:proofErr w:type="spellStart"/>
      <w:r w:rsidRPr="00CA3400">
        <w:rPr>
          <w:rFonts w:cs="Arial"/>
          <w:color w:val="000000" w:themeColor="text1"/>
          <w:sz w:val="22"/>
          <w:szCs w:val="22"/>
          <w:lang w:val="en-US"/>
        </w:rPr>
        <w:t>adaptés</w:t>
      </w:r>
      <w:proofErr w:type="spellEnd"/>
      <w:r w:rsidRPr="00CA3400">
        <w:rPr>
          <w:rFonts w:cs="Arial"/>
          <w:color w:val="000000" w:themeColor="text1"/>
          <w:sz w:val="22"/>
          <w:szCs w:val="22"/>
          <w:lang w:val="en-US"/>
        </w:rPr>
        <w:t xml:space="preserve">. Les </w:t>
      </w:r>
      <w:proofErr w:type="spellStart"/>
      <w:r w:rsidRPr="00CA3400">
        <w:rPr>
          <w:rFonts w:cs="Arial"/>
          <w:color w:val="000000" w:themeColor="text1"/>
          <w:sz w:val="22"/>
          <w:szCs w:val="22"/>
          <w:lang w:val="en-US"/>
        </w:rPr>
        <w:t>modèles</w:t>
      </w:r>
      <w:proofErr w:type="spellEnd"/>
      <w:r w:rsidRPr="00CA3400">
        <w:rPr>
          <w:rFonts w:cs="Arial"/>
          <w:color w:val="000000" w:themeColor="text1"/>
          <w:sz w:val="22"/>
          <w:szCs w:val="22"/>
          <w:lang w:val="en-US"/>
        </w:rPr>
        <w:t xml:space="preserve"> plus </w:t>
      </w:r>
      <w:proofErr w:type="spellStart"/>
      <w:r w:rsidRPr="00CA3400">
        <w:rPr>
          <w:rFonts w:cs="Arial"/>
          <w:color w:val="000000" w:themeColor="text1"/>
          <w:sz w:val="22"/>
          <w:szCs w:val="22"/>
          <w:lang w:val="en-US"/>
        </w:rPr>
        <w:t>particulièrement</w:t>
      </w:r>
      <w:proofErr w:type="spellEnd"/>
      <w:r w:rsidRPr="00CA3400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CA3400">
        <w:rPr>
          <w:rFonts w:cs="Arial"/>
          <w:color w:val="000000" w:themeColor="text1"/>
          <w:sz w:val="22"/>
          <w:szCs w:val="22"/>
          <w:lang w:val="en-US"/>
        </w:rPr>
        <w:t>recommandés</w:t>
      </w:r>
      <w:proofErr w:type="spellEnd"/>
      <w:r w:rsidRPr="00CA3400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CA3400">
        <w:rPr>
          <w:rFonts w:cs="Arial"/>
          <w:color w:val="000000" w:themeColor="text1"/>
          <w:sz w:val="22"/>
          <w:szCs w:val="22"/>
          <w:lang w:val="en-US"/>
        </w:rPr>
        <w:t>sont</w:t>
      </w:r>
      <w:proofErr w:type="spellEnd"/>
      <w:r w:rsidRPr="00CA3400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CA3400">
        <w:rPr>
          <w:rFonts w:cs="Arial"/>
          <w:color w:val="000000" w:themeColor="text1"/>
          <w:sz w:val="22"/>
          <w:szCs w:val="22"/>
          <w:lang w:val="en-US"/>
        </w:rPr>
        <w:t>ceux</w:t>
      </w:r>
      <w:proofErr w:type="spellEnd"/>
      <w:r w:rsidRPr="00CA3400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CA3400">
        <w:rPr>
          <w:rFonts w:cs="Arial"/>
          <w:color w:val="000000" w:themeColor="text1"/>
          <w:sz w:val="22"/>
          <w:szCs w:val="22"/>
          <w:lang w:val="en-US"/>
        </w:rPr>
        <w:t>dotés</w:t>
      </w:r>
      <w:proofErr w:type="spellEnd"/>
      <w:r w:rsidRPr="00CA3400">
        <w:rPr>
          <w:rFonts w:cs="Arial"/>
          <w:color w:val="000000" w:themeColor="text1"/>
          <w:sz w:val="22"/>
          <w:szCs w:val="22"/>
          <w:lang w:val="en-US"/>
        </w:rPr>
        <w:t xml:space="preserve"> de </w:t>
      </w:r>
      <w:proofErr w:type="spellStart"/>
      <w:r w:rsidRPr="00CA3400">
        <w:rPr>
          <w:rFonts w:cs="Arial"/>
          <w:color w:val="000000" w:themeColor="text1"/>
          <w:sz w:val="22"/>
          <w:szCs w:val="22"/>
          <w:lang w:val="en-US"/>
        </w:rPr>
        <w:t>pneus</w:t>
      </w:r>
      <w:proofErr w:type="spellEnd"/>
      <w:r w:rsidRPr="00CA3400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CA3400">
        <w:rPr>
          <w:rFonts w:cs="Arial"/>
          <w:color w:val="000000" w:themeColor="text1"/>
          <w:sz w:val="22"/>
          <w:szCs w:val="22"/>
          <w:lang w:val="en-US"/>
        </w:rPr>
        <w:t>spéciaux</w:t>
      </w:r>
      <w:proofErr w:type="spellEnd"/>
      <w:r w:rsidRPr="00CA3400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CA3400">
        <w:rPr>
          <w:rFonts w:cs="Arial"/>
          <w:color w:val="000000" w:themeColor="text1"/>
          <w:sz w:val="22"/>
          <w:szCs w:val="22"/>
          <w:lang w:val="en-US"/>
        </w:rPr>
        <w:t>en</w:t>
      </w:r>
      <w:proofErr w:type="spellEnd"/>
      <w:r w:rsidRPr="00CA3400">
        <w:rPr>
          <w:rFonts w:cs="Arial"/>
          <w:color w:val="000000" w:themeColor="text1"/>
          <w:sz w:val="22"/>
          <w:szCs w:val="22"/>
          <w:lang w:val="en-US"/>
        </w:rPr>
        <w:t xml:space="preserve"> caoutchouc plein </w:t>
      </w:r>
      <w:proofErr w:type="spellStart"/>
      <w:r w:rsidRPr="00CA3400">
        <w:rPr>
          <w:rFonts w:cs="Arial"/>
          <w:color w:val="000000" w:themeColor="text1"/>
          <w:sz w:val="22"/>
          <w:szCs w:val="22"/>
          <w:lang w:val="en-US"/>
        </w:rPr>
        <w:t>élastique</w:t>
      </w:r>
      <w:proofErr w:type="spellEnd"/>
      <w:r w:rsidRPr="00CA3400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CA3400">
        <w:rPr>
          <w:rFonts w:cs="Arial"/>
          <w:color w:val="000000" w:themeColor="text1"/>
          <w:sz w:val="22"/>
          <w:szCs w:val="22"/>
          <w:lang w:val="en-US"/>
        </w:rPr>
        <w:t>gris</w:t>
      </w:r>
      <w:proofErr w:type="spellEnd"/>
      <w:r w:rsidRPr="00CA3400">
        <w:rPr>
          <w:rFonts w:cs="Arial"/>
          <w:color w:val="000000" w:themeColor="text1"/>
          <w:sz w:val="22"/>
          <w:szCs w:val="22"/>
          <w:lang w:val="en-US"/>
        </w:rPr>
        <w:t xml:space="preserve">. </w:t>
      </w:r>
      <w:proofErr w:type="spellStart"/>
      <w:r w:rsidRPr="00CA3400">
        <w:rPr>
          <w:rFonts w:cs="Arial"/>
          <w:color w:val="000000" w:themeColor="text1"/>
          <w:sz w:val="22"/>
          <w:szCs w:val="22"/>
          <w:lang w:val="en-US"/>
        </w:rPr>
        <w:t>Ils</w:t>
      </w:r>
      <w:proofErr w:type="spellEnd"/>
      <w:r w:rsidRPr="00CA3400">
        <w:rPr>
          <w:rFonts w:cs="Arial"/>
          <w:color w:val="000000" w:themeColor="text1"/>
          <w:sz w:val="22"/>
          <w:szCs w:val="22"/>
          <w:lang w:val="en-US"/>
        </w:rPr>
        <w:t xml:space="preserve"> ne </w:t>
      </w:r>
      <w:proofErr w:type="spellStart"/>
      <w:r w:rsidRPr="00CA3400">
        <w:rPr>
          <w:rFonts w:cs="Arial"/>
          <w:color w:val="000000" w:themeColor="text1"/>
          <w:sz w:val="22"/>
          <w:szCs w:val="22"/>
          <w:lang w:val="en-US"/>
        </w:rPr>
        <w:t>provoquent</w:t>
      </w:r>
      <w:proofErr w:type="spellEnd"/>
      <w:r w:rsidRPr="00CA3400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CA3400">
        <w:rPr>
          <w:rFonts w:cs="Arial"/>
          <w:color w:val="000000" w:themeColor="text1"/>
          <w:sz w:val="22"/>
          <w:szCs w:val="22"/>
          <w:lang w:val="en-US"/>
        </w:rPr>
        <w:t>aucun</w:t>
      </w:r>
      <w:proofErr w:type="spellEnd"/>
      <w:r w:rsidRPr="00CA3400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CA3400">
        <w:rPr>
          <w:rFonts w:cs="Arial"/>
          <w:color w:val="000000" w:themeColor="text1"/>
          <w:sz w:val="22"/>
          <w:szCs w:val="22"/>
          <w:lang w:val="en-US"/>
        </w:rPr>
        <w:t>sillon</w:t>
      </w:r>
      <w:proofErr w:type="spellEnd"/>
      <w:r w:rsidRPr="00CA3400">
        <w:rPr>
          <w:rFonts w:cs="Arial"/>
          <w:color w:val="000000" w:themeColor="text1"/>
          <w:sz w:val="22"/>
          <w:szCs w:val="22"/>
          <w:lang w:val="en-US"/>
        </w:rPr>
        <w:t xml:space="preserve"> et </w:t>
      </w:r>
      <w:proofErr w:type="spellStart"/>
      <w:r w:rsidRPr="00CA3400">
        <w:rPr>
          <w:rFonts w:cs="Arial"/>
          <w:color w:val="000000" w:themeColor="text1"/>
          <w:sz w:val="22"/>
          <w:szCs w:val="22"/>
          <w:lang w:val="en-US"/>
        </w:rPr>
        <w:t>permettent</w:t>
      </w:r>
      <w:proofErr w:type="spellEnd"/>
      <w:r w:rsidRPr="00CA3400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CA3400">
        <w:rPr>
          <w:rFonts w:cs="Arial"/>
          <w:color w:val="000000" w:themeColor="text1"/>
          <w:sz w:val="22"/>
          <w:szCs w:val="22"/>
          <w:lang w:val="en-US"/>
        </w:rPr>
        <w:t>ainsi</w:t>
      </w:r>
      <w:proofErr w:type="spellEnd"/>
      <w:r w:rsidRPr="00CA3400">
        <w:rPr>
          <w:rFonts w:cs="Arial"/>
          <w:color w:val="000000" w:themeColor="text1"/>
          <w:sz w:val="22"/>
          <w:szCs w:val="22"/>
          <w:lang w:val="en-US"/>
        </w:rPr>
        <w:t xml:space="preserve"> non </w:t>
      </w:r>
      <w:proofErr w:type="spellStart"/>
      <w:r w:rsidRPr="00CA3400">
        <w:rPr>
          <w:rFonts w:cs="Arial"/>
          <w:color w:val="000000" w:themeColor="text1"/>
          <w:sz w:val="22"/>
          <w:szCs w:val="22"/>
          <w:lang w:val="en-US"/>
        </w:rPr>
        <w:t>seulement</w:t>
      </w:r>
      <w:proofErr w:type="spellEnd"/>
      <w:r w:rsidRPr="00CA3400">
        <w:rPr>
          <w:rFonts w:cs="Arial"/>
          <w:color w:val="000000" w:themeColor="text1"/>
          <w:sz w:val="22"/>
          <w:szCs w:val="22"/>
          <w:lang w:val="en-US"/>
        </w:rPr>
        <w:t xml:space="preserve"> de </w:t>
      </w:r>
      <w:proofErr w:type="spellStart"/>
      <w:r w:rsidRPr="00CA3400">
        <w:rPr>
          <w:rFonts w:cs="Arial"/>
          <w:color w:val="000000" w:themeColor="text1"/>
          <w:sz w:val="22"/>
          <w:szCs w:val="22"/>
          <w:lang w:val="en-US"/>
        </w:rPr>
        <w:t>réduire</w:t>
      </w:r>
      <w:proofErr w:type="spellEnd"/>
      <w:r w:rsidRPr="00CA3400">
        <w:rPr>
          <w:rFonts w:cs="Arial"/>
          <w:color w:val="000000" w:themeColor="text1"/>
          <w:sz w:val="22"/>
          <w:szCs w:val="22"/>
          <w:lang w:val="en-US"/>
        </w:rPr>
        <w:t xml:space="preserve"> les </w:t>
      </w:r>
      <w:proofErr w:type="spellStart"/>
      <w:r w:rsidRPr="00CA3400">
        <w:rPr>
          <w:rFonts w:cs="Arial"/>
          <w:color w:val="000000" w:themeColor="text1"/>
          <w:sz w:val="22"/>
          <w:szCs w:val="22"/>
          <w:lang w:val="en-US"/>
        </w:rPr>
        <w:t>risques</w:t>
      </w:r>
      <w:proofErr w:type="spellEnd"/>
      <w:r w:rsidRPr="00CA3400">
        <w:rPr>
          <w:rFonts w:cs="Arial"/>
          <w:color w:val="000000" w:themeColor="text1"/>
          <w:sz w:val="22"/>
          <w:szCs w:val="22"/>
          <w:lang w:val="en-US"/>
        </w:rPr>
        <w:t xml:space="preserve"> de </w:t>
      </w:r>
      <w:proofErr w:type="spellStart"/>
      <w:r w:rsidRPr="00CA3400">
        <w:rPr>
          <w:rFonts w:cs="Arial"/>
          <w:color w:val="000000" w:themeColor="text1"/>
          <w:sz w:val="22"/>
          <w:szCs w:val="22"/>
          <w:lang w:val="en-US"/>
        </w:rPr>
        <w:t>blessure</w:t>
      </w:r>
      <w:proofErr w:type="spellEnd"/>
      <w:r w:rsidRPr="00CA3400">
        <w:rPr>
          <w:rFonts w:cs="Arial"/>
          <w:color w:val="000000" w:themeColor="text1"/>
          <w:sz w:val="22"/>
          <w:szCs w:val="22"/>
          <w:lang w:val="en-US"/>
        </w:rPr>
        <w:t xml:space="preserve"> et de </w:t>
      </w:r>
      <w:proofErr w:type="spellStart"/>
      <w:r w:rsidRPr="00CA3400">
        <w:rPr>
          <w:rFonts w:cs="Arial"/>
          <w:color w:val="000000" w:themeColor="text1"/>
          <w:sz w:val="22"/>
          <w:szCs w:val="22"/>
          <w:lang w:val="en-US"/>
        </w:rPr>
        <w:t>dommage</w:t>
      </w:r>
      <w:proofErr w:type="spellEnd"/>
      <w:r w:rsidRPr="00CA3400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CA3400">
        <w:rPr>
          <w:rFonts w:cs="Arial"/>
          <w:color w:val="000000" w:themeColor="text1"/>
          <w:sz w:val="22"/>
          <w:szCs w:val="22"/>
          <w:lang w:val="en-US"/>
        </w:rPr>
        <w:t>dus</w:t>
      </w:r>
      <w:proofErr w:type="spellEnd"/>
      <w:r w:rsidRPr="00CA3400">
        <w:rPr>
          <w:rFonts w:cs="Arial"/>
          <w:color w:val="000000" w:themeColor="text1"/>
          <w:sz w:val="22"/>
          <w:szCs w:val="22"/>
          <w:lang w:val="en-US"/>
        </w:rPr>
        <w:t xml:space="preserve"> aux </w:t>
      </w:r>
      <w:proofErr w:type="spellStart"/>
      <w:r w:rsidRPr="00CA3400">
        <w:rPr>
          <w:rFonts w:cs="Arial"/>
          <w:color w:val="000000" w:themeColor="text1"/>
          <w:sz w:val="22"/>
          <w:szCs w:val="22"/>
          <w:lang w:val="en-US"/>
        </w:rPr>
        <w:t>décharges</w:t>
      </w:r>
      <w:proofErr w:type="spellEnd"/>
      <w:r w:rsidRPr="00CA3400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CA3400">
        <w:rPr>
          <w:rFonts w:cs="Arial"/>
          <w:color w:val="000000" w:themeColor="text1"/>
          <w:sz w:val="22"/>
          <w:szCs w:val="22"/>
          <w:lang w:val="en-US"/>
        </w:rPr>
        <w:t>électriques</w:t>
      </w:r>
      <w:proofErr w:type="spellEnd"/>
      <w:r w:rsidRPr="00CA3400">
        <w:rPr>
          <w:rFonts w:cs="Arial"/>
          <w:color w:val="000000" w:themeColor="text1"/>
          <w:sz w:val="22"/>
          <w:szCs w:val="22"/>
          <w:lang w:val="en-US"/>
        </w:rPr>
        <w:t xml:space="preserve">, </w:t>
      </w:r>
      <w:proofErr w:type="spellStart"/>
      <w:r w:rsidRPr="00CA3400">
        <w:rPr>
          <w:rFonts w:cs="Arial"/>
          <w:color w:val="000000" w:themeColor="text1"/>
          <w:sz w:val="22"/>
          <w:szCs w:val="22"/>
          <w:lang w:val="en-US"/>
        </w:rPr>
        <w:t>mais</w:t>
      </w:r>
      <w:proofErr w:type="spellEnd"/>
      <w:r w:rsidRPr="00CA3400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CA3400">
        <w:rPr>
          <w:rFonts w:cs="Arial"/>
          <w:color w:val="000000" w:themeColor="text1"/>
          <w:sz w:val="22"/>
          <w:szCs w:val="22"/>
          <w:lang w:val="en-US"/>
        </w:rPr>
        <w:t>également</w:t>
      </w:r>
      <w:proofErr w:type="spellEnd"/>
      <w:r w:rsidRPr="00CA3400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CA3400">
        <w:rPr>
          <w:rFonts w:cs="Arial"/>
          <w:color w:val="000000" w:themeColor="text1"/>
          <w:sz w:val="22"/>
          <w:szCs w:val="22"/>
          <w:lang w:val="en-US"/>
        </w:rPr>
        <w:t>d'améliorer</w:t>
      </w:r>
      <w:proofErr w:type="spellEnd"/>
      <w:r w:rsidRPr="00CA3400">
        <w:rPr>
          <w:rFonts w:cs="Arial"/>
          <w:color w:val="000000" w:themeColor="text1"/>
          <w:sz w:val="22"/>
          <w:szCs w:val="22"/>
          <w:lang w:val="en-US"/>
        </w:rPr>
        <w:t xml:space="preserve"> la </w:t>
      </w:r>
      <w:proofErr w:type="spellStart"/>
      <w:r w:rsidRPr="00CA3400">
        <w:rPr>
          <w:rFonts w:cs="Arial"/>
          <w:color w:val="000000" w:themeColor="text1"/>
          <w:sz w:val="22"/>
          <w:szCs w:val="22"/>
          <w:lang w:val="en-US"/>
        </w:rPr>
        <w:t>propreté</w:t>
      </w:r>
      <w:proofErr w:type="spellEnd"/>
      <w:r w:rsidRPr="00CA3400">
        <w:rPr>
          <w:rFonts w:cs="Arial"/>
          <w:color w:val="000000" w:themeColor="text1"/>
          <w:sz w:val="22"/>
          <w:szCs w:val="22"/>
          <w:lang w:val="en-US"/>
        </w:rPr>
        <w:t xml:space="preserve"> des zones dans </w:t>
      </w:r>
      <w:proofErr w:type="spellStart"/>
      <w:r w:rsidRPr="00CA3400">
        <w:rPr>
          <w:rFonts w:cs="Arial"/>
          <w:color w:val="000000" w:themeColor="text1"/>
          <w:sz w:val="22"/>
          <w:szCs w:val="22"/>
          <w:lang w:val="en-US"/>
        </w:rPr>
        <w:t>lesquelles</w:t>
      </w:r>
      <w:proofErr w:type="spellEnd"/>
      <w:r w:rsidRPr="00CA3400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CA3400">
        <w:rPr>
          <w:rFonts w:cs="Arial"/>
          <w:color w:val="000000" w:themeColor="text1"/>
          <w:sz w:val="22"/>
          <w:szCs w:val="22"/>
          <w:lang w:val="en-US"/>
        </w:rPr>
        <w:t>ils</w:t>
      </w:r>
      <w:proofErr w:type="spellEnd"/>
      <w:r w:rsidRPr="00CA3400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CA3400">
        <w:rPr>
          <w:rFonts w:cs="Arial"/>
          <w:color w:val="000000" w:themeColor="text1"/>
          <w:sz w:val="22"/>
          <w:szCs w:val="22"/>
          <w:lang w:val="en-US"/>
        </w:rPr>
        <w:t>sont</w:t>
      </w:r>
      <w:proofErr w:type="spellEnd"/>
      <w:r w:rsidRPr="00CA3400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CA3400">
        <w:rPr>
          <w:rFonts w:cs="Arial"/>
          <w:color w:val="000000" w:themeColor="text1"/>
          <w:sz w:val="22"/>
          <w:szCs w:val="22"/>
          <w:lang w:val="en-US"/>
        </w:rPr>
        <w:t>utilisés</w:t>
      </w:r>
      <w:proofErr w:type="spellEnd"/>
      <w:r w:rsidRPr="00CA3400">
        <w:rPr>
          <w:rFonts w:cs="Arial"/>
          <w:color w:val="000000" w:themeColor="text1"/>
          <w:sz w:val="22"/>
          <w:szCs w:val="22"/>
          <w:lang w:val="en-US"/>
        </w:rPr>
        <w:t xml:space="preserve">. </w:t>
      </w:r>
    </w:p>
    <w:p w14:paraId="62F425E1" w14:textId="77777777" w:rsidR="00A60F80" w:rsidRPr="00CA3400" w:rsidRDefault="00A60F80" w:rsidP="00C1588D">
      <w:pPr>
        <w:spacing w:line="300" w:lineRule="auto"/>
        <w:rPr>
          <w:rFonts w:cs="Arial"/>
          <w:color w:val="000000" w:themeColor="text1"/>
          <w:sz w:val="22"/>
          <w:szCs w:val="22"/>
          <w:lang w:val="en-US"/>
        </w:rPr>
      </w:pPr>
    </w:p>
    <w:p w14:paraId="40D239B6" w14:textId="13B69056" w:rsidR="00557CE2" w:rsidRPr="00CA3400" w:rsidRDefault="00557CE2" w:rsidP="00C1588D">
      <w:pPr>
        <w:spacing w:line="300" w:lineRule="auto"/>
        <w:rPr>
          <w:rFonts w:cs="Arial"/>
          <w:color w:val="000000" w:themeColor="text1"/>
          <w:sz w:val="22"/>
          <w:szCs w:val="22"/>
          <w:lang w:val="en-US"/>
        </w:rPr>
      </w:pPr>
      <w:r w:rsidRPr="00CA3400">
        <w:rPr>
          <w:rFonts w:cs="Arial"/>
          <w:color w:val="000000" w:themeColor="text1"/>
          <w:sz w:val="22"/>
          <w:szCs w:val="22"/>
          <w:lang w:val="en-US"/>
        </w:rPr>
        <w:t xml:space="preserve">La </w:t>
      </w:r>
      <w:proofErr w:type="spellStart"/>
      <w:r w:rsidRPr="00CA3400">
        <w:rPr>
          <w:rFonts w:cs="Arial"/>
          <w:color w:val="000000" w:themeColor="text1"/>
          <w:sz w:val="22"/>
          <w:szCs w:val="22"/>
          <w:lang w:val="en-US"/>
        </w:rPr>
        <w:t>même</w:t>
      </w:r>
      <w:proofErr w:type="spellEnd"/>
      <w:r w:rsidRPr="00CA3400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CA3400">
        <w:rPr>
          <w:rFonts w:cs="Arial"/>
          <w:color w:val="000000" w:themeColor="text1"/>
          <w:sz w:val="22"/>
          <w:szCs w:val="22"/>
          <w:lang w:val="en-US"/>
        </w:rPr>
        <w:t>bande</w:t>
      </w:r>
      <w:proofErr w:type="spellEnd"/>
      <w:r w:rsidRPr="00CA3400">
        <w:rPr>
          <w:rFonts w:cs="Arial"/>
          <w:color w:val="000000" w:themeColor="text1"/>
          <w:sz w:val="22"/>
          <w:szCs w:val="22"/>
          <w:lang w:val="en-US"/>
        </w:rPr>
        <w:t xml:space="preserve"> de </w:t>
      </w:r>
      <w:proofErr w:type="spellStart"/>
      <w:r w:rsidRPr="00CA3400">
        <w:rPr>
          <w:rFonts w:cs="Arial"/>
          <w:color w:val="000000" w:themeColor="text1"/>
          <w:sz w:val="22"/>
          <w:szCs w:val="22"/>
          <w:lang w:val="en-US"/>
        </w:rPr>
        <w:t>roulement</w:t>
      </w:r>
      <w:proofErr w:type="spellEnd"/>
      <w:r w:rsidRPr="00CA3400">
        <w:rPr>
          <w:rFonts w:cs="Arial"/>
          <w:color w:val="000000" w:themeColor="text1"/>
          <w:sz w:val="22"/>
          <w:szCs w:val="22"/>
          <w:lang w:val="en-US"/>
        </w:rPr>
        <w:t xml:space="preserve"> « grise non </w:t>
      </w:r>
      <w:proofErr w:type="spellStart"/>
      <w:r w:rsidRPr="00CA3400">
        <w:rPr>
          <w:rFonts w:cs="Arial"/>
          <w:color w:val="000000" w:themeColor="text1"/>
          <w:sz w:val="22"/>
          <w:szCs w:val="22"/>
          <w:lang w:val="en-US"/>
        </w:rPr>
        <w:t>marquante</w:t>
      </w:r>
      <w:proofErr w:type="spellEnd"/>
      <w:r w:rsidRPr="00CA3400">
        <w:rPr>
          <w:rFonts w:cs="Arial"/>
          <w:color w:val="000000" w:themeColor="text1"/>
          <w:sz w:val="22"/>
          <w:szCs w:val="22"/>
          <w:lang w:val="en-US"/>
        </w:rPr>
        <w:t xml:space="preserve"> » </w:t>
      </w:r>
      <w:proofErr w:type="spellStart"/>
      <w:r w:rsidRPr="00CA3400">
        <w:rPr>
          <w:rFonts w:cs="Arial"/>
          <w:color w:val="000000" w:themeColor="text1"/>
          <w:sz w:val="22"/>
          <w:szCs w:val="22"/>
          <w:lang w:val="en-US"/>
        </w:rPr>
        <w:t>équipe</w:t>
      </w:r>
      <w:proofErr w:type="spellEnd"/>
      <w:r w:rsidRPr="00CA3400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CA3400">
        <w:rPr>
          <w:rFonts w:cs="Arial"/>
          <w:color w:val="000000" w:themeColor="text1"/>
          <w:sz w:val="22"/>
          <w:szCs w:val="22"/>
          <w:lang w:val="en-US"/>
        </w:rPr>
        <w:t>également</w:t>
      </w:r>
      <w:proofErr w:type="spellEnd"/>
      <w:r w:rsidRPr="00CA3400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CA3400">
        <w:rPr>
          <w:rFonts w:cs="Arial"/>
          <w:color w:val="000000" w:themeColor="text1"/>
          <w:sz w:val="22"/>
          <w:szCs w:val="22"/>
          <w:lang w:val="en-US"/>
        </w:rPr>
        <w:t>nos</w:t>
      </w:r>
      <w:proofErr w:type="spellEnd"/>
      <w:r w:rsidRPr="00CA3400">
        <w:rPr>
          <w:rFonts w:cs="Arial"/>
          <w:color w:val="000000" w:themeColor="text1"/>
          <w:sz w:val="22"/>
          <w:szCs w:val="22"/>
          <w:lang w:val="en-US"/>
        </w:rPr>
        <w:t xml:space="preserve"> roues et </w:t>
      </w:r>
      <w:proofErr w:type="spellStart"/>
      <w:r w:rsidRPr="00CA3400">
        <w:rPr>
          <w:rFonts w:cs="Arial"/>
          <w:color w:val="000000" w:themeColor="text1"/>
          <w:sz w:val="22"/>
          <w:szCs w:val="22"/>
          <w:lang w:val="en-US"/>
        </w:rPr>
        <w:t>galets</w:t>
      </w:r>
      <w:proofErr w:type="spellEnd"/>
      <w:r w:rsidRPr="00CA3400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CA3400">
        <w:rPr>
          <w:rFonts w:cs="Arial"/>
          <w:color w:val="000000" w:themeColor="text1"/>
          <w:sz w:val="22"/>
          <w:szCs w:val="22"/>
          <w:lang w:val="en-US"/>
        </w:rPr>
        <w:t>offrant</w:t>
      </w:r>
      <w:proofErr w:type="spellEnd"/>
      <w:r w:rsidRPr="00CA3400">
        <w:rPr>
          <w:rFonts w:cs="Arial"/>
          <w:color w:val="000000" w:themeColor="text1"/>
          <w:sz w:val="22"/>
          <w:szCs w:val="22"/>
          <w:lang w:val="en-US"/>
        </w:rPr>
        <w:t xml:space="preserve"> un </w:t>
      </w:r>
      <w:proofErr w:type="spellStart"/>
      <w:r w:rsidRPr="00CA3400">
        <w:rPr>
          <w:rFonts w:cs="Arial"/>
          <w:color w:val="000000" w:themeColor="text1"/>
          <w:sz w:val="22"/>
          <w:szCs w:val="22"/>
          <w:lang w:val="en-US"/>
        </w:rPr>
        <w:t>niveau</w:t>
      </w:r>
      <w:proofErr w:type="spellEnd"/>
      <w:r w:rsidRPr="00CA3400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CA3400">
        <w:rPr>
          <w:rFonts w:cs="Arial"/>
          <w:color w:val="000000" w:themeColor="text1"/>
          <w:sz w:val="22"/>
          <w:szCs w:val="22"/>
          <w:lang w:val="en-US"/>
        </w:rPr>
        <w:t>d'amortissement</w:t>
      </w:r>
      <w:proofErr w:type="spellEnd"/>
      <w:r w:rsidRPr="00CA3400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CA3400">
        <w:rPr>
          <w:rFonts w:cs="Arial"/>
          <w:color w:val="000000" w:themeColor="text1"/>
          <w:sz w:val="22"/>
          <w:szCs w:val="22"/>
          <w:lang w:val="en-US"/>
        </w:rPr>
        <w:t>élevé</w:t>
      </w:r>
      <w:proofErr w:type="spellEnd"/>
      <w:r w:rsidRPr="00CA3400">
        <w:rPr>
          <w:rFonts w:cs="Arial"/>
          <w:color w:val="000000" w:themeColor="text1"/>
          <w:sz w:val="22"/>
          <w:szCs w:val="22"/>
          <w:lang w:val="en-US"/>
        </w:rPr>
        <w:t xml:space="preserve">, </w:t>
      </w:r>
      <w:proofErr w:type="spellStart"/>
      <w:r w:rsidRPr="00CA3400">
        <w:rPr>
          <w:rFonts w:cs="Arial"/>
          <w:color w:val="000000" w:themeColor="text1"/>
          <w:sz w:val="22"/>
          <w:szCs w:val="22"/>
          <w:lang w:val="en-US"/>
        </w:rPr>
        <w:t>conçus</w:t>
      </w:r>
      <w:proofErr w:type="spellEnd"/>
      <w:r w:rsidRPr="00CA3400">
        <w:rPr>
          <w:rFonts w:cs="Arial"/>
          <w:color w:val="000000" w:themeColor="text1"/>
          <w:sz w:val="22"/>
          <w:szCs w:val="22"/>
          <w:lang w:val="en-US"/>
        </w:rPr>
        <w:t xml:space="preserve"> pour le transport de </w:t>
      </w:r>
      <w:proofErr w:type="spellStart"/>
      <w:r w:rsidRPr="00CA3400">
        <w:rPr>
          <w:rFonts w:cs="Arial"/>
          <w:color w:val="000000" w:themeColor="text1"/>
          <w:sz w:val="22"/>
          <w:szCs w:val="22"/>
          <w:lang w:val="en-US"/>
        </w:rPr>
        <w:t>marchandises</w:t>
      </w:r>
      <w:proofErr w:type="spellEnd"/>
      <w:r w:rsidRPr="00CA3400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CA3400">
        <w:rPr>
          <w:rFonts w:cs="Arial"/>
          <w:color w:val="000000" w:themeColor="text1"/>
          <w:sz w:val="22"/>
          <w:szCs w:val="22"/>
          <w:lang w:val="en-US"/>
        </w:rPr>
        <w:t>sensibles</w:t>
      </w:r>
      <w:proofErr w:type="spellEnd"/>
      <w:r w:rsidRPr="00CA3400">
        <w:rPr>
          <w:rFonts w:cs="Arial"/>
          <w:color w:val="000000" w:themeColor="text1"/>
          <w:sz w:val="22"/>
          <w:szCs w:val="22"/>
          <w:lang w:val="en-US"/>
        </w:rPr>
        <w:t xml:space="preserve"> aux chocs. Un </w:t>
      </w:r>
      <w:proofErr w:type="spellStart"/>
      <w:r w:rsidRPr="00CA3400">
        <w:rPr>
          <w:rFonts w:cs="Arial"/>
          <w:color w:val="000000" w:themeColor="text1"/>
          <w:sz w:val="22"/>
          <w:szCs w:val="22"/>
          <w:lang w:val="en-US"/>
        </w:rPr>
        <w:t>revêtement</w:t>
      </w:r>
      <w:proofErr w:type="spellEnd"/>
      <w:r w:rsidRPr="00CA3400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CA3400">
        <w:rPr>
          <w:rFonts w:cs="Arial"/>
          <w:color w:val="000000" w:themeColor="text1"/>
          <w:sz w:val="22"/>
          <w:szCs w:val="22"/>
          <w:lang w:val="en-US"/>
        </w:rPr>
        <w:t>épais</w:t>
      </w:r>
      <w:proofErr w:type="spellEnd"/>
      <w:r w:rsidRPr="00CA3400">
        <w:rPr>
          <w:rFonts w:cs="Arial"/>
          <w:color w:val="000000" w:themeColor="text1"/>
          <w:sz w:val="22"/>
          <w:szCs w:val="22"/>
          <w:lang w:val="en-US"/>
        </w:rPr>
        <w:t xml:space="preserve"> au contour </w:t>
      </w:r>
      <w:proofErr w:type="spellStart"/>
      <w:r w:rsidRPr="00CA3400">
        <w:rPr>
          <w:rFonts w:cs="Arial"/>
          <w:color w:val="000000" w:themeColor="text1"/>
          <w:sz w:val="22"/>
          <w:szCs w:val="22"/>
          <w:lang w:val="en-US"/>
        </w:rPr>
        <w:t>adapté</w:t>
      </w:r>
      <w:proofErr w:type="spellEnd"/>
      <w:r w:rsidRPr="00CA3400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CA3400">
        <w:rPr>
          <w:rFonts w:cs="Arial"/>
          <w:color w:val="000000" w:themeColor="text1"/>
          <w:sz w:val="22"/>
          <w:szCs w:val="22"/>
          <w:lang w:val="en-US"/>
        </w:rPr>
        <w:t>permet</w:t>
      </w:r>
      <w:proofErr w:type="spellEnd"/>
      <w:r w:rsidRPr="00CA3400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CA3400">
        <w:rPr>
          <w:rFonts w:cs="Arial"/>
          <w:color w:val="000000" w:themeColor="text1"/>
          <w:sz w:val="22"/>
          <w:szCs w:val="22"/>
          <w:lang w:val="en-US"/>
        </w:rPr>
        <w:t>d'amortir</w:t>
      </w:r>
      <w:proofErr w:type="spellEnd"/>
      <w:r w:rsidRPr="00CA3400">
        <w:rPr>
          <w:rFonts w:cs="Arial"/>
          <w:color w:val="000000" w:themeColor="text1"/>
          <w:sz w:val="22"/>
          <w:szCs w:val="22"/>
          <w:lang w:val="en-US"/>
        </w:rPr>
        <w:t xml:space="preserve"> de manière </w:t>
      </w:r>
      <w:proofErr w:type="spellStart"/>
      <w:r w:rsidRPr="00CA3400">
        <w:rPr>
          <w:rFonts w:cs="Arial"/>
          <w:color w:val="000000" w:themeColor="text1"/>
          <w:sz w:val="22"/>
          <w:szCs w:val="22"/>
          <w:lang w:val="en-US"/>
        </w:rPr>
        <w:t>fiable</w:t>
      </w:r>
      <w:proofErr w:type="spellEnd"/>
      <w:r w:rsidRPr="00CA3400">
        <w:rPr>
          <w:rFonts w:cs="Arial"/>
          <w:color w:val="000000" w:themeColor="text1"/>
          <w:sz w:val="22"/>
          <w:szCs w:val="22"/>
          <w:lang w:val="en-US"/>
        </w:rPr>
        <w:t xml:space="preserve"> les </w:t>
      </w:r>
      <w:proofErr w:type="spellStart"/>
      <w:r w:rsidRPr="00CA3400">
        <w:rPr>
          <w:rFonts w:cs="Arial"/>
          <w:color w:val="000000" w:themeColor="text1"/>
          <w:sz w:val="22"/>
          <w:szCs w:val="22"/>
          <w:lang w:val="en-US"/>
        </w:rPr>
        <w:t>irrégularités</w:t>
      </w:r>
      <w:proofErr w:type="spellEnd"/>
      <w:r w:rsidRPr="00CA3400">
        <w:rPr>
          <w:rFonts w:cs="Arial"/>
          <w:color w:val="000000" w:themeColor="text1"/>
          <w:sz w:val="22"/>
          <w:szCs w:val="22"/>
          <w:lang w:val="en-US"/>
        </w:rPr>
        <w:t xml:space="preserve"> et assure un </w:t>
      </w:r>
      <w:proofErr w:type="spellStart"/>
      <w:r w:rsidRPr="00CA3400">
        <w:rPr>
          <w:rFonts w:cs="Arial"/>
          <w:color w:val="000000" w:themeColor="text1"/>
          <w:sz w:val="22"/>
          <w:szCs w:val="22"/>
          <w:lang w:val="en-US"/>
        </w:rPr>
        <w:t>roulement</w:t>
      </w:r>
      <w:proofErr w:type="spellEnd"/>
      <w:r w:rsidRPr="00CA3400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CA3400">
        <w:rPr>
          <w:rFonts w:cs="Arial"/>
          <w:color w:val="000000" w:themeColor="text1"/>
          <w:sz w:val="22"/>
          <w:szCs w:val="22"/>
          <w:lang w:val="en-US"/>
        </w:rPr>
        <w:t>particulièrement</w:t>
      </w:r>
      <w:proofErr w:type="spellEnd"/>
      <w:r w:rsidRPr="00CA3400">
        <w:rPr>
          <w:rFonts w:cs="Arial"/>
          <w:color w:val="000000" w:themeColor="text1"/>
          <w:sz w:val="22"/>
          <w:szCs w:val="22"/>
          <w:lang w:val="en-US"/>
        </w:rPr>
        <w:t xml:space="preserve"> souple.</w:t>
      </w:r>
    </w:p>
    <w:p w14:paraId="6BA65E48" w14:textId="77777777" w:rsidR="00CA27FA" w:rsidRPr="00CA3400" w:rsidRDefault="00CA27FA" w:rsidP="00CA27FA">
      <w:pPr>
        <w:spacing w:line="300" w:lineRule="auto"/>
        <w:rPr>
          <w:rFonts w:cs="Arial"/>
          <w:color w:val="000000" w:themeColor="text1"/>
          <w:sz w:val="22"/>
          <w:szCs w:val="22"/>
          <w:lang w:val="en-US"/>
        </w:rPr>
      </w:pPr>
    </w:p>
    <w:p w14:paraId="14A39822" w14:textId="553A3E1E" w:rsidR="00DB1F14" w:rsidRPr="00CA3400" w:rsidRDefault="00557CE2" w:rsidP="00030419">
      <w:pPr>
        <w:spacing w:line="300" w:lineRule="auto"/>
        <w:rPr>
          <w:rFonts w:cs="Arial"/>
          <w:color w:val="000000" w:themeColor="text1"/>
          <w:sz w:val="22"/>
          <w:szCs w:val="22"/>
          <w:lang w:val="en-US"/>
        </w:rPr>
      </w:pPr>
      <w:r w:rsidRPr="00CA3400">
        <w:rPr>
          <w:rFonts w:cs="Arial"/>
          <w:color w:val="000000" w:themeColor="text1"/>
          <w:sz w:val="22"/>
          <w:szCs w:val="22"/>
          <w:lang w:val="en-US"/>
        </w:rPr>
        <w:lastRenderedPageBreak/>
        <w:t xml:space="preserve">Chez KIPP, les roues et </w:t>
      </w:r>
      <w:proofErr w:type="spellStart"/>
      <w:r w:rsidRPr="00CA3400">
        <w:rPr>
          <w:rFonts w:cs="Arial"/>
          <w:color w:val="000000" w:themeColor="text1"/>
          <w:sz w:val="22"/>
          <w:szCs w:val="22"/>
          <w:lang w:val="en-US"/>
        </w:rPr>
        <w:t>galets</w:t>
      </w:r>
      <w:proofErr w:type="spellEnd"/>
      <w:r w:rsidRPr="00CA3400">
        <w:rPr>
          <w:rFonts w:cs="Arial"/>
          <w:color w:val="000000" w:themeColor="text1"/>
          <w:sz w:val="22"/>
          <w:szCs w:val="22"/>
          <w:lang w:val="en-US"/>
        </w:rPr>
        <w:t xml:space="preserve"> font </w:t>
      </w:r>
      <w:proofErr w:type="spellStart"/>
      <w:r w:rsidRPr="00CA3400">
        <w:rPr>
          <w:rFonts w:cs="Arial"/>
          <w:color w:val="000000" w:themeColor="text1"/>
          <w:sz w:val="22"/>
          <w:szCs w:val="22"/>
          <w:lang w:val="en-US"/>
        </w:rPr>
        <w:t>partie</w:t>
      </w:r>
      <w:proofErr w:type="spellEnd"/>
      <w:r w:rsidRPr="00CA3400">
        <w:rPr>
          <w:rFonts w:cs="Arial"/>
          <w:color w:val="000000" w:themeColor="text1"/>
          <w:sz w:val="22"/>
          <w:szCs w:val="22"/>
          <w:lang w:val="en-US"/>
        </w:rPr>
        <w:t xml:space="preserve"> du </w:t>
      </w:r>
      <w:proofErr w:type="spellStart"/>
      <w:r w:rsidRPr="00CA3400">
        <w:rPr>
          <w:rFonts w:cs="Arial"/>
          <w:color w:val="000000" w:themeColor="text1"/>
          <w:sz w:val="22"/>
          <w:szCs w:val="22"/>
          <w:lang w:val="en-US"/>
        </w:rPr>
        <w:t>groupe</w:t>
      </w:r>
      <w:proofErr w:type="spellEnd"/>
      <w:r w:rsidRPr="00CA3400">
        <w:rPr>
          <w:rFonts w:cs="Arial"/>
          <w:color w:val="000000" w:themeColor="text1"/>
          <w:sz w:val="22"/>
          <w:szCs w:val="22"/>
          <w:lang w:val="en-US"/>
        </w:rPr>
        <w:t xml:space="preserve"> de </w:t>
      </w:r>
      <w:proofErr w:type="spellStart"/>
      <w:r w:rsidRPr="00CA3400">
        <w:rPr>
          <w:rFonts w:cs="Arial"/>
          <w:color w:val="000000" w:themeColor="text1"/>
          <w:sz w:val="22"/>
          <w:szCs w:val="22"/>
          <w:lang w:val="en-US"/>
        </w:rPr>
        <w:t>produits</w:t>
      </w:r>
      <w:proofErr w:type="spellEnd"/>
      <w:r w:rsidRPr="00CA3400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CA3400">
        <w:rPr>
          <w:rFonts w:cs="Arial"/>
          <w:color w:val="000000" w:themeColor="text1"/>
          <w:sz w:val="22"/>
          <w:szCs w:val="22"/>
          <w:lang w:val="en-US"/>
        </w:rPr>
        <w:t>Moyens</w:t>
      </w:r>
      <w:proofErr w:type="spellEnd"/>
      <w:r w:rsidRPr="00CA3400">
        <w:rPr>
          <w:rFonts w:cs="Arial"/>
          <w:color w:val="000000" w:themeColor="text1"/>
          <w:sz w:val="22"/>
          <w:szCs w:val="22"/>
          <w:lang w:val="en-US"/>
        </w:rPr>
        <w:t xml:space="preserve"> de manutention, qui </w:t>
      </w:r>
      <w:proofErr w:type="spellStart"/>
      <w:r w:rsidRPr="00CA3400">
        <w:rPr>
          <w:rFonts w:cs="Arial"/>
          <w:color w:val="000000" w:themeColor="text1"/>
          <w:sz w:val="22"/>
          <w:szCs w:val="22"/>
          <w:lang w:val="en-US"/>
        </w:rPr>
        <w:t>inclut</w:t>
      </w:r>
      <w:proofErr w:type="spellEnd"/>
      <w:r w:rsidRPr="00CA3400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CA3400">
        <w:rPr>
          <w:rFonts w:cs="Arial"/>
          <w:color w:val="000000" w:themeColor="text1"/>
          <w:sz w:val="22"/>
          <w:szCs w:val="22"/>
          <w:lang w:val="en-US"/>
        </w:rPr>
        <w:t>également</w:t>
      </w:r>
      <w:proofErr w:type="spellEnd"/>
      <w:r w:rsidRPr="00CA3400">
        <w:rPr>
          <w:rFonts w:cs="Arial"/>
          <w:color w:val="000000" w:themeColor="text1"/>
          <w:sz w:val="22"/>
          <w:szCs w:val="22"/>
          <w:lang w:val="en-US"/>
        </w:rPr>
        <w:t xml:space="preserve"> des </w:t>
      </w:r>
      <w:proofErr w:type="spellStart"/>
      <w:r w:rsidRPr="00CA3400">
        <w:rPr>
          <w:rFonts w:cs="Arial"/>
          <w:color w:val="000000" w:themeColor="text1"/>
          <w:sz w:val="22"/>
          <w:szCs w:val="22"/>
          <w:lang w:val="en-US"/>
        </w:rPr>
        <w:t>billes</w:t>
      </w:r>
      <w:proofErr w:type="spellEnd"/>
      <w:r w:rsidRPr="00CA3400">
        <w:rPr>
          <w:rFonts w:cs="Arial"/>
          <w:color w:val="000000" w:themeColor="text1"/>
          <w:sz w:val="22"/>
          <w:szCs w:val="22"/>
          <w:lang w:val="en-US"/>
        </w:rPr>
        <w:t xml:space="preserve"> de </w:t>
      </w:r>
      <w:proofErr w:type="spellStart"/>
      <w:r w:rsidRPr="00CA3400">
        <w:rPr>
          <w:rFonts w:cs="Arial"/>
          <w:color w:val="000000" w:themeColor="text1"/>
          <w:sz w:val="22"/>
          <w:szCs w:val="22"/>
          <w:lang w:val="en-US"/>
        </w:rPr>
        <w:t>convoyage</w:t>
      </w:r>
      <w:proofErr w:type="spellEnd"/>
      <w:r w:rsidRPr="00CA3400">
        <w:rPr>
          <w:rFonts w:cs="Arial"/>
          <w:color w:val="000000" w:themeColor="text1"/>
          <w:sz w:val="22"/>
          <w:szCs w:val="22"/>
          <w:lang w:val="en-US"/>
        </w:rPr>
        <w:t xml:space="preserve"> et des </w:t>
      </w:r>
      <w:proofErr w:type="spellStart"/>
      <w:r w:rsidRPr="00CA3400">
        <w:rPr>
          <w:rFonts w:cs="Arial"/>
          <w:color w:val="000000" w:themeColor="text1"/>
          <w:sz w:val="22"/>
          <w:szCs w:val="22"/>
          <w:lang w:val="en-US"/>
        </w:rPr>
        <w:t>anneaux</w:t>
      </w:r>
      <w:proofErr w:type="spellEnd"/>
      <w:r w:rsidRPr="00CA3400">
        <w:rPr>
          <w:rFonts w:cs="Arial"/>
          <w:color w:val="000000" w:themeColor="text1"/>
          <w:sz w:val="22"/>
          <w:szCs w:val="22"/>
          <w:lang w:val="en-US"/>
        </w:rPr>
        <w:t xml:space="preserve"> de </w:t>
      </w:r>
      <w:proofErr w:type="spellStart"/>
      <w:r w:rsidRPr="00CA3400">
        <w:rPr>
          <w:rFonts w:cs="Arial"/>
          <w:color w:val="000000" w:themeColor="text1"/>
          <w:sz w:val="22"/>
          <w:szCs w:val="22"/>
          <w:lang w:val="en-US"/>
        </w:rPr>
        <w:t>levage</w:t>
      </w:r>
      <w:proofErr w:type="spellEnd"/>
      <w:r w:rsidRPr="00CA3400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CA3400">
        <w:rPr>
          <w:rFonts w:cs="Arial"/>
          <w:color w:val="000000" w:themeColor="text1"/>
          <w:sz w:val="22"/>
          <w:szCs w:val="22"/>
          <w:lang w:val="en-US"/>
        </w:rPr>
        <w:t>mâles</w:t>
      </w:r>
      <w:proofErr w:type="spellEnd"/>
      <w:r w:rsidRPr="00CA3400">
        <w:rPr>
          <w:rFonts w:cs="Arial"/>
          <w:color w:val="000000" w:themeColor="text1"/>
          <w:sz w:val="22"/>
          <w:szCs w:val="22"/>
          <w:lang w:val="en-US"/>
        </w:rPr>
        <w:t>.</w:t>
      </w:r>
    </w:p>
    <w:p w14:paraId="7564CF4E" w14:textId="77777777" w:rsidR="00CA27FA" w:rsidRPr="00CA3400" w:rsidRDefault="00CA27FA" w:rsidP="00030419">
      <w:pPr>
        <w:spacing w:line="300" w:lineRule="auto"/>
        <w:rPr>
          <w:rFonts w:cs="Arial"/>
          <w:color w:val="000000" w:themeColor="text1"/>
          <w:sz w:val="22"/>
          <w:szCs w:val="22"/>
          <w:lang w:val="en-US"/>
        </w:rPr>
      </w:pPr>
    </w:p>
    <w:p w14:paraId="25F446B8" w14:textId="4598AB89" w:rsidR="00E004E0" w:rsidRPr="00CA3400" w:rsidRDefault="00F83EA8" w:rsidP="00B15F35">
      <w:pPr>
        <w:spacing w:line="300" w:lineRule="auto"/>
        <w:rPr>
          <w:lang w:val="en-US"/>
        </w:rPr>
      </w:pPr>
      <w:r w:rsidRPr="00CA3400">
        <w:rPr>
          <w:rFonts w:cs="Arial"/>
          <w:color w:val="000000" w:themeColor="text1"/>
          <w:sz w:val="22"/>
          <w:szCs w:val="22"/>
          <w:lang w:val="en-US"/>
        </w:rPr>
        <w:t>(</w:t>
      </w:r>
      <w:proofErr w:type="spellStart"/>
      <w:r w:rsidRPr="00CA3400">
        <w:rPr>
          <w:rFonts w:cs="Arial"/>
          <w:color w:val="000000" w:themeColor="text1"/>
          <w:sz w:val="22"/>
          <w:szCs w:val="22"/>
          <w:lang w:val="en-US"/>
        </w:rPr>
        <w:t>Nombre</w:t>
      </w:r>
      <w:proofErr w:type="spellEnd"/>
      <w:r w:rsidRPr="00CA3400">
        <w:rPr>
          <w:rFonts w:cs="Arial"/>
          <w:color w:val="000000" w:themeColor="text1"/>
          <w:sz w:val="22"/>
          <w:szCs w:val="22"/>
          <w:lang w:val="en-US"/>
        </w:rPr>
        <w:t xml:space="preserve"> de </w:t>
      </w:r>
      <w:proofErr w:type="spellStart"/>
      <w:r w:rsidRPr="00CA3400">
        <w:rPr>
          <w:rFonts w:cs="Arial"/>
          <w:color w:val="000000" w:themeColor="text1"/>
          <w:sz w:val="22"/>
          <w:szCs w:val="22"/>
          <w:lang w:val="en-US"/>
        </w:rPr>
        <w:t>caractères</w:t>
      </w:r>
      <w:proofErr w:type="spellEnd"/>
      <w:r w:rsidRPr="00CA3400">
        <w:rPr>
          <w:rFonts w:cs="Arial"/>
          <w:color w:val="000000" w:themeColor="text1"/>
          <w:sz w:val="22"/>
          <w:szCs w:val="22"/>
          <w:lang w:val="en-US"/>
        </w:rPr>
        <w:t xml:space="preserve">, </w:t>
      </w:r>
      <w:proofErr w:type="spellStart"/>
      <w:r w:rsidRPr="00CA3400">
        <w:rPr>
          <w:rFonts w:cs="Arial"/>
          <w:color w:val="000000" w:themeColor="text1"/>
          <w:sz w:val="22"/>
          <w:szCs w:val="22"/>
          <w:lang w:val="en-US"/>
        </w:rPr>
        <w:t>espaces</w:t>
      </w:r>
      <w:proofErr w:type="spellEnd"/>
      <w:r w:rsidRPr="00CA3400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proofErr w:type="gramStart"/>
      <w:r w:rsidRPr="00CA3400">
        <w:rPr>
          <w:rFonts w:cs="Arial"/>
          <w:color w:val="000000" w:themeColor="text1"/>
          <w:sz w:val="22"/>
          <w:szCs w:val="22"/>
          <w:lang w:val="en-US"/>
        </w:rPr>
        <w:t>compris</w:t>
      </w:r>
      <w:proofErr w:type="spellEnd"/>
      <w:r w:rsidRPr="00CA3400">
        <w:rPr>
          <w:rFonts w:cs="Arial"/>
          <w:color w:val="000000" w:themeColor="text1"/>
          <w:sz w:val="22"/>
          <w:szCs w:val="22"/>
          <w:lang w:val="en-US"/>
        </w:rPr>
        <w:t> :</w:t>
      </w:r>
      <w:proofErr w:type="gramEnd"/>
      <w:r w:rsidRPr="00CA3400">
        <w:rPr>
          <w:rFonts w:cs="Arial"/>
          <w:color w:val="000000" w:themeColor="text1"/>
          <w:sz w:val="22"/>
          <w:szCs w:val="22"/>
          <w:lang w:val="en-US"/>
        </w:rPr>
        <w:t xml:space="preserve"> 2 </w:t>
      </w:r>
      <w:r w:rsidR="00CA3400" w:rsidRPr="00CA3400">
        <w:rPr>
          <w:rFonts w:cs="Arial"/>
          <w:color w:val="000000" w:themeColor="text1"/>
          <w:sz w:val="22"/>
          <w:szCs w:val="22"/>
          <w:lang w:val="en-US"/>
        </w:rPr>
        <w:t>810</w:t>
      </w:r>
      <w:r w:rsidRPr="00CA3400">
        <w:rPr>
          <w:rFonts w:cs="Arial"/>
          <w:color w:val="000000" w:themeColor="text1"/>
          <w:sz w:val="22"/>
          <w:szCs w:val="22"/>
          <w:lang w:val="en-US"/>
        </w:rPr>
        <w:t>)</w:t>
      </w:r>
    </w:p>
    <w:p w14:paraId="480E0F4A" w14:textId="176EF297" w:rsidR="004C7D10" w:rsidRDefault="004C7D10" w:rsidP="00030419">
      <w:pPr>
        <w:pStyle w:val="Pressetext"/>
        <w:spacing w:line="300" w:lineRule="auto"/>
        <w:rPr>
          <w:rFonts w:cs="Arial"/>
          <w:b/>
          <w:color w:val="000000" w:themeColor="text1"/>
          <w:szCs w:val="22"/>
        </w:rPr>
      </w:pPr>
      <w:r>
        <w:rPr>
          <w:rFonts w:cs="Arial"/>
          <w:b/>
          <w:color w:val="000000" w:themeColor="text1"/>
          <w:szCs w:val="22"/>
        </w:rPr>
        <w:t xml:space="preserve">Aperçu </w:t>
      </w:r>
      <w:proofErr w:type="spellStart"/>
      <w:proofErr w:type="gramStart"/>
      <w:r>
        <w:rPr>
          <w:rFonts w:cs="Arial"/>
          <w:b/>
          <w:color w:val="000000" w:themeColor="text1"/>
          <w:szCs w:val="22"/>
        </w:rPr>
        <w:t>image</w:t>
      </w:r>
      <w:proofErr w:type="spellEnd"/>
      <w:r>
        <w:rPr>
          <w:rFonts w:cs="Arial"/>
          <w:b/>
          <w:color w:val="000000" w:themeColor="text1"/>
          <w:szCs w:val="22"/>
        </w:rPr>
        <w:t> :</w:t>
      </w:r>
      <w:proofErr w:type="gramEnd"/>
    </w:p>
    <w:p w14:paraId="165D3CFC" w14:textId="77777777" w:rsidR="00806605" w:rsidRPr="00E004E0" w:rsidRDefault="00806605" w:rsidP="00030419">
      <w:pPr>
        <w:pStyle w:val="Pressetext"/>
        <w:spacing w:line="300" w:lineRule="auto"/>
        <w:rPr>
          <w:rFonts w:cs="Arial"/>
          <w:b/>
          <w:color w:val="000000" w:themeColor="text1"/>
          <w:szCs w:val="22"/>
        </w:rPr>
      </w:pPr>
    </w:p>
    <w:p w14:paraId="66542A2C" w14:textId="196574E1" w:rsidR="00E31D5B" w:rsidRDefault="00AD2C61" w:rsidP="00030419">
      <w:pPr>
        <w:spacing w:line="300" w:lineRule="auto"/>
        <w:rPr>
          <w:rFonts w:eastAsia="Times" w:cs="Arial"/>
          <w:b/>
          <w:color w:val="000000" w:themeColor="text1"/>
          <w:sz w:val="22"/>
          <w:szCs w:val="22"/>
        </w:rPr>
      </w:pPr>
      <w:r>
        <w:rPr>
          <w:rFonts w:eastAsia="Times" w:cs="Arial"/>
          <w:b/>
          <w:noProof/>
          <w:color w:val="000000" w:themeColor="text1"/>
          <w:sz w:val="22"/>
          <w:szCs w:val="22"/>
        </w:rPr>
        <w:drawing>
          <wp:inline distT="0" distB="0" distL="0" distR="0" wp14:anchorId="6441A4CB" wp14:editId="1BFB5988">
            <wp:extent cx="4060089" cy="2929626"/>
            <wp:effectExtent l="0" t="0" r="4445" b="444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4316" cy="2939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BE3FE4" w14:textId="46CBAD20" w:rsidR="00BE2E33" w:rsidRPr="00806605" w:rsidRDefault="00B15F35" w:rsidP="00030419">
      <w:pPr>
        <w:spacing w:line="300" w:lineRule="auto"/>
        <w:rPr>
          <w:rFonts w:eastAsia="Times" w:cs="Arial"/>
          <w:bCs/>
          <w:color w:val="000000" w:themeColor="text1"/>
          <w:sz w:val="22"/>
          <w:szCs w:val="22"/>
        </w:rPr>
      </w:pPr>
      <w:r>
        <w:rPr>
          <w:rFonts w:eastAsia="Times" w:cs="Arial"/>
          <w:bCs/>
          <w:color w:val="000000" w:themeColor="text1"/>
          <w:sz w:val="22"/>
          <w:szCs w:val="22"/>
        </w:rPr>
        <w:t>La société HEINRICH KIPP WERK a intégré à sa gamme un large choix de roues et de galets de grande qualité.</w:t>
      </w:r>
    </w:p>
    <w:p w14:paraId="44D85DC5" w14:textId="0B35E4C3" w:rsidR="00BE2E33" w:rsidRPr="00806605" w:rsidRDefault="00BE2E33" w:rsidP="00030419">
      <w:pPr>
        <w:spacing w:line="300" w:lineRule="auto"/>
        <w:rPr>
          <w:rFonts w:eastAsia="Times" w:cs="Arial"/>
          <w:bCs/>
          <w:i/>
          <w:iCs/>
          <w:color w:val="000000" w:themeColor="text1"/>
          <w:sz w:val="22"/>
          <w:szCs w:val="22"/>
        </w:rPr>
      </w:pPr>
      <w:r>
        <w:rPr>
          <w:rFonts w:eastAsia="Times" w:cs="Arial"/>
          <w:bCs/>
          <w:i/>
          <w:iCs/>
          <w:color w:val="000000" w:themeColor="text1"/>
          <w:sz w:val="22"/>
          <w:szCs w:val="22"/>
        </w:rPr>
        <w:t>Image : HEINRICH KIPP WERK GmbH &amp; Co. KG</w:t>
      </w:r>
    </w:p>
    <w:p w14:paraId="5C594073" w14:textId="670A6161" w:rsidR="00806605" w:rsidRDefault="00806605" w:rsidP="00030419">
      <w:pPr>
        <w:pStyle w:val="Pressetext"/>
        <w:spacing w:line="300" w:lineRule="auto"/>
        <w:rPr>
          <w:rFonts w:cs="Arial"/>
          <w:szCs w:val="22"/>
        </w:rPr>
      </w:pPr>
    </w:p>
    <w:p w14:paraId="1446ABC5" w14:textId="76385CC2" w:rsidR="00806605" w:rsidRDefault="00806605" w:rsidP="00030419">
      <w:pPr>
        <w:pStyle w:val="Pressetext"/>
        <w:spacing w:line="300" w:lineRule="auto"/>
        <w:rPr>
          <w:rFonts w:cs="Arial"/>
          <w:szCs w:val="22"/>
        </w:rPr>
      </w:pPr>
    </w:p>
    <w:p w14:paraId="6B4B8785" w14:textId="77777777" w:rsidR="00806605" w:rsidRPr="00E004E0" w:rsidRDefault="00806605" w:rsidP="00030419">
      <w:pPr>
        <w:pStyle w:val="Pressetext"/>
        <w:spacing w:line="300" w:lineRule="auto"/>
        <w:rPr>
          <w:rFonts w:cs="Arial"/>
          <w:szCs w:val="22"/>
        </w:rPr>
      </w:pPr>
    </w:p>
    <w:p w14:paraId="4E33DFA4" w14:textId="77777777" w:rsidR="00CA3400" w:rsidRPr="00287BD5" w:rsidRDefault="00CA3400" w:rsidP="00CA3400">
      <w:pPr>
        <w:spacing w:line="300" w:lineRule="auto"/>
        <w:rPr>
          <w:rFonts w:cs="Arial"/>
          <w:b/>
          <w:sz w:val="22"/>
          <w:szCs w:val="22"/>
          <w:lang w:val="en-US"/>
        </w:rPr>
      </w:pPr>
      <w:r w:rsidRPr="00287BD5">
        <w:rPr>
          <w:rFonts w:cs="Arial"/>
          <w:b/>
          <w:sz w:val="22"/>
          <w:szCs w:val="22"/>
          <w:lang w:val="en-US"/>
        </w:rPr>
        <w:t>KIPP FRANCE SAS</w:t>
      </w:r>
    </w:p>
    <w:p w14:paraId="37177EF4" w14:textId="77777777" w:rsidR="00CA3400" w:rsidRPr="00287BD5" w:rsidRDefault="00CA3400" w:rsidP="00CA3400">
      <w:pPr>
        <w:spacing w:line="300" w:lineRule="auto"/>
        <w:rPr>
          <w:rFonts w:cs="Arial"/>
          <w:sz w:val="22"/>
          <w:szCs w:val="22"/>
          <w:lang w:val="en-US"/>
        </w:rPr>
      </w:pPr>
      <w:r w:rsidRPr="00287BD5">
        <w:rPr>
          <w:rFonts w:cs="Arial"/>
          <w:sz w:val="22"/>
          <w:szCs w:val="22"/>
          <w:lang w:val="en-US"/>
        </w:rPr>
        <w:t>Patrick Kargol</w:t>
      </w:r>
    </w:p>
    <w:p w14:paraId="1B6E3175" w14:textId="77777777" w:rsidR="00CA3400" w:rsidRPr="00287BD5" w:rsidRDefault="00CA3400" w:rsidP="00CA3400">
      <w:pPr>
        <w:spacing w:line="300" w:lineRule="auto"/>
        <w:rPr>
          <w:rFonts w:cs="Arial"/>
          <w:sz w:val="22"/>
          <w:szCs w:val="22"/>
          <w:lang w:val="en-US"/>
        </w:rPr>
      </w:pPr>
      <w:r w:rsidRPr="00287BD5">
        <w:rPr>
          <w:rFonts w:cs="Arial"/>
          <w:sz w:val="22"/>
          <w:szCs w:val="22"/>
          <w:lang w:val="en-US"/>
        </w:rPr>
        <w:t xml:space="preserve">6, rue des Frères </w:t>
      </w:r>
      <w:proofErr w:type="spellStart"/>
      <w:r w:rsidRPr="00287BD5">
        <w:rPr>
          <w:rFonts w:cs="Arial"/>
          <w:sz w:val="22"/>
          <w:szCs w:val="22"/>
          <w:lang w:val="en-US"/>
        </w:rPr>
        <w:t>Caudron</w:t>
      </w:r>
      <w:proofErr w:type="spellEnd"/>
    </w:p>
    <w:p w14:paraId="6D6C0EAC" w14:textId="77777777" w:rsidR="00CA3400" w:rsidRPr="00287BD5" w:rsidRDefault="00CA3400" w:rsidP="00CA3400">
      <w:pPr>
        <w:spacing w:line="300" w:lineRule="auto"/>
        <w:rPr>
          <w:rFonts w:cs="Arial"/>
          <w:sz w:val="22"/>
          <w:szCs w:val="22"/>
          <w:lang w:val="en-US"/>
        </w:rPr>
      </w:pPr>
      <w:r w:rsidRPr="00287BD5">
        <w:rPr>
          <w:rFonts w:cs="Arial"/>
          <w:sz w:val="22"/>
          <w:szCs w:val="22"/>
          <w:lang w:val="en-US"/>
        </w:rPr>
        <w:t xml:space="preserve">78140 </w:t>
      </w:r>
      <w:proofErr w:type="spellStart"/>
      <w:r w:rsidRPr="00287BD5">
        <w:rPr>
          <w:rFonts w:cs="Arial"/>
          <w:sz w:val="22"/>
          <w:szCs w:val="22"/>
          <w:lang w:val="en-US"/>
        </w:rPr>
        <w:t>Vélizy-Villacoublay</w:t>
      </w:r>
      <w:proofErr w:type="spellEnd"/>
    </w:p>
    <w:p w14:paraId="657BCD06" w14:textId="77777777" w:rsidR="00CA3400" w:rsidRPr="00833D4B" w:rsidRDefault="00CA3400" w:rsidP="00CA3400">
      <w:pPr>
        <w:spacing w:line="300" w:lineRule="auto"/>
        <w:rPr>
          <w:rFonts w:cs="Arial"/>
          <w:sz w:val="22"/>
          <w:szCs w:val="22"/>
          <w:lang w:val="en-US"/>
        </w:rPr>
      </w:pPr>
    </w:p>
    <w:p w14:paraId="597558C9" w14:textId="77777777" w:rsidR="00CA3400" w:rsidRPr="00287BD5" w:rsidRDefault="00CA3400" w:rsidP="00CA3400">
      <w:pPr>
        <w:spacing w:line="300" w:lineRule="auto"/>
        <w:rPr>
          <w:rFonts w:cs="Arial"/>
          <w:sz w:val="22"/>
          <w:szCs w:val="22"/>
          <w:lang w:val="en-US"/>
        </w:rPr>
      </w:pPr>
      <w:proofErr w:type="spellStart"/>
      <w:proofErr w:type="gramStart"/>
      <w:r w:rsidRPr="00287BD5">
        <w:rPr>
          <w:rFonts w:cs="Arial"/>
          <w:sz w:val="22"/>
          <w:szCs w:val="22"/>
          <w:lang w:val="en-US"/>
        </w:rPr>
        <w:t>Téléphone</w:t>
      </w:r>
      <w:proofErr w:type="spellEnd"/>
      <w:r w:rsidRPr="00287BD5">
        <w:rPr>
          <w:rFonts w:cs="Arial"/>
          <w:sz w:val="22"/>
          <w:szCs w:val="22"/>
          <w:lang w:val="en-US"/>
        </w:rPr>
        <w:t> :</w:t>
      </w:r>
      <w:proofErr w:type="gramEnd"/>
      <w:r w:rsidRPr="00287BD5">
        <w:rPr>
          <w:rFonts w:cs="Arial"/>
          <w:sz w:val="22"/>
          <w:szCs w:val="22"/>
          <w:lang w:val="en-US"/>
        </w:rPr>
        <w:t xml:space="preserve">  +33 1 30 70 19 60</w:t>
      </w:r>
    </w:p>
    <w:p w14:paraId="05DC0FA8" w14:textId="77777777" w:rsidR="00CA3400" w:rsidRPr="00AB0754" w:rsidRDefault="00CA3400" w:rsidP="00CA3400">
      <w:pPr>
        <w:spacing w:line="300" w:lineRule="auto"/>
        <w:rPr>
          <w:rFonts w:cs="Arial"/>
          <w:sz w:val="22"/>
          <w:szCs w:val="22"/>
          <w:lang w:val="en-US"/>
        </w:rPr>
      </w:pPr>
      <w:proofErr w:type="spellStart"/>
      <w:proofErr w:type="gramStart"/>
      <w:r w:rsidRPr="00287BD5">
        <w:rPr>
          <w:rFonts w:cs="Arial"/>
          <w:sz w:val="22"/>
          <w:szCs w:val="22"/>
          <w:lang w:val="en-US"/>
        </w:rPr>
        <w:t>Courriel</w:t>
      </w:r>
      <w:proofErr w:type="spellEnd"/>
      <w:r w:rsidRPr="00287BD5">
        <w:rPr>
          <w:rFonts w:cs="Arial"/>
          <w:sz w:val="22"/>
          <w:szCs w:val="22"/>
          <w:lang w:val="en-US"/>
        </w:rPr>
        <w:t> :</w:t>
      </w:r>
      <w:proofErr w:type="gramEnd"/>
      <w:r w:rsidRPr="00287BD5">
        <w:rPr>
          <w:rFonts w:cs="Arial"/>
          <w:sz w:val="22"/>
          <w:szCs w:val="22"/>
          <w:lang w:val="en-US"/>
        </w:rPr>
        <w:t xml:space="preserve"> </w:t>
      </w:r>
      <w:r>
        <w:rPr>
          <w:rFonts w:cs="Arial"/>
          <w:sz w:val="22"/>
          <w:szCs w:val="22"/>
          <w:lang w:val="en-US"/>
        </w:rPr>
        <w:t>info@kipp.fr</w:t>
      </w:r>
      <w:r w:rsidRPr="00287BD5">
        <w:rPr>
          <w:rFonts w:cs="Arial"/>
          <w:sz w:val="22"/>
          <w:szCs w:val="22"/>
          <w:lang w:val="en-US"/>
        </w:rPr>
        <w:t xml:space="preserve"> </w:t>
      </w:r>
    </w:p>
    <w:p w14:paraId="6D2BC941" w14:textId="43D4C271" w:rsidR="000563F4" w:rsidRPr="00CA3400" w:rsidRDefault="000563F4" w:rsidP="00030419">
      <w:pPr>
        <w:pStyle w:val="Pressetext"/>
        <w:spacing w:line="300" w:lineRule="auto"/>
        <w:rPr>
          <w:rFonts w:cs="Arial"/>
          <w:szCs w:val="22"/>
          <w:lang w:val="en-US"/>
        </w:rPr>
      </w:pPr>
    </w:p>
    <w:p w14:paraId="54343E65" w14:textId="6465727E" w:rsidR="000563F4" w:rsidRPr="00CA3400" w:rsidRDefault="000563F4" w:rsidP="00030419">
      <w:pPr>
        <w:pStyle w:val="Pressetext"/>
        <w:spacing w:line="300" w:lineRule="auto"/>
        <w:rPr>
          <w:rFonts w:cs="Arial"/>
          <w:szCs w:val="22"/>
          <w:lang w:val="en-US"/>
        </w:rPr>
      </w:pPr>
    </w:p>
    <w:sectPr w:rsidR="000563F4" w:rsidRPr="00CA3400" w:rsidSect="006C63DB">
      <w:headerReference w:type="default" r:id="rId8"/>
      <w:footerReference w:type="default" r:id="rId9"/>
      <w:pgSz w:w="11906" w:h="16838"/>
      <w:pgMar w:top="993" w:right="992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F0152F" w14:textId="77777777" w:rsidR="00BC49AB" w:rsidRDefault="00BC49AB">
      <w:r>
        <w:separator/>
      </w:r>
    </w:p>
  </w:endnote>
  <w:endnote w:type="continuationSeparator" w:id="0">
    <w:p w14:paraId="1556793A" w14:textId="77777777" w:rsidR="00BC49AB" w:rsidRDefault="00BC4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altName w:val="﷽﷽﷽﷽﷽﷽﷽﷽Н薰偝羣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Lucida Grande">
    <w:altName w:val="﷽﷽﷽﷽﷽﷽﷽﷽rande"/>
    <w:charset w:val="00"/>
    <w:family w:val="swiss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D41FED" w14:textId="77777777" w:rsidR="00677302" w:rsidRPr="000E5B84" w:rsidRDefault="00677302" w:rsidP="00783817">
    <w:pPr>
      <w:jc w:val="right"/>
      <w:rPr>
        <w:rStyle w:val="Seitenzahl"/>
      </w:rPr>
    </w:pPr>
    <w:r w:rsidRPr="000E5B84">
      <w:rPr>
        <w:rStyle w:val="Seitenzahl"/>
      </w:rPr>
      <w:fldChar w:fldCharType="begin"/>
    </w:r>
    <w:r w:rsidRPr="000E5B84">
      <w:rPr>
        <w:rStyle w:val="Seitenzahl"/>
      </w:rPr>
      <w:instrText xml:space="preserve"> </w:instrText>
    </w:r>
    <w:r>
      <w:rPr>
        <w:rStyle w:val="Seitenzahl"/>
      </w:rPr>
      <w:instrText>PAGE</w:instrText>
    </w:r>
    <w:r w:rsidRPr="000E5B84">
      <w:rPr>
        <w:rStyle w:val="Seitenzahl"/>
      </w:rPr>
      <w:instrText xml:space="preserve"> </w:instrText>
    </w:r>
    <w:r w:rsidRPr="000E5B84">
      <w:rPr>
        <w:rStyle w:val="Seitenzahl"/>
      </w:rPr>
      <w:fldChar w:fldCharType="separate"/>
    </w:r>
    <w:r w:rsidR="005413A4">
      <w:rPr>
        <w:rStyle w:val="Seitenzahl"/>
        <w:noProof/>
      </w:rPr>
      <w:t>2</w:t>
    </w:r>
    <w:r w:rsidRPr="000E5B84"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475BD9" w14:textId="77777777" w:rsidR="00BC49AB" w:rsidRDefault="00BC49AB">
      <w:r>
        <w:separator/>
      </w:r>
    </w:p>
  </w:footnote>
  <w:footnote w:type="continuationSeparator" w:id="0">
    <w:p w14:paraId="1ABEACB1" w14:textId="77777777" w:rsidR="00BC49AB" w:rsidRDefault="00BC49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B7316C" w14:textId="77777777" w:rsidR="00F83EA8" w:rsidRDefault="00F83EA8" w:rsidP="00F83EA8">
    <w:pPr>
      <w:ind w:right="-2"/>
      <w:rPr>
        <w:noProof/>
        <w:u w:val="single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843C59D" wp14:editId="7B00DCF7">
          <wp:simplePos x="0" y="0"/>
          <wp:positionH relativeFrom="column">
            <wp:posOffset>4966970</wp:posOffset>
          </wp:positionH>
          <wp:positionV relativeFrom="paragraph">
            <wp:posOffset>24977</wp:posOffset>
          </wp:positionV>
          <wp:extent cx="1036955" cy="760095"/>
          <wp:effectExtent l="0" t="0" r="4445" b="1905"/>
          <wp:wrapThrough wrapText="bothSides">
            <wp:wrapPolygon edited="0">
              <wp:start x="0" y="0"/>
              <wp:lineTo x="0" y="21293"/>
              <wp:lineTo x="21428" y="21293"/>
              <wp:lineTo x="21428" y="0"/>
              <wp:lineTo x="0" y="0"/>
            </wp:wrapPolygon>
          </wp:wrapThrough>
          <wp:docPr id="1" name="Bild 5" descr="KIPP-Logo-R41G59137-72DPI_20cm_20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5" descr="KIPP-Logo-R41G59137-72DPI_20cm_20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955" cy="760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CEFAB5D" w14:textId="77777777" w:rsidR="00BB789C" w:rsidRDefault="00BB789C" w:rsidP="00BB789C">
    <w:pPr>
      <w:rPr>
        <w:noProof/>
        <w:u w:val="single"/>
      </w:rPr>
    </w:pPr>
  </w:p>
  <w:p w14:paraId="518DF24A" w14:textId="77777777" w:rsidR="00F83EA8" w:rsidRDefault="00F83EA8" w:rsidP="00BB789C">
    <w:pPr>
      <w:rPr>
        <w:noProof/>
        <w:u w:val="single"/>
      </w:rPr>
    </w:pPr>
  </w:p>
  <w:p w14:paraId="4D94E31D" w14:textId="77777777" w:rsidR="00BB789C" w:rsidRPr="00AA444D" w:rsidRDefault="00F83EA8" w:rsidP="00BB789C">
    <w:pPr>
      <w:rPr>
        <w:b/>
        <w:noProof/>
        <w:sz w:val="28"/>
        <w:szCs w:val="28"/>
        <w:u w:val="single"/>
      </w:rPr>
    </w:pPr>
    <w:r>
      <w:rPr>
        <w:b/>
        <w:noProof/>
        <w:sz w:val="28"/>
        <w:szCs w:val="28"/>
        <w:u w:val="single"/>
      </w:rPr>
      <w:t>Communiqué de presse</w:t>
    </w:r>
  </w:p>
  <w:p w14:paraId="63D9AE64" w14:textId="77777777" w:rsidR="00F83EA8" w:rsidRPr="00F83EA8" w:rsidRDefault="00F83EA8" w:rsidP="00BB789C">
    <w:pPr>
      <w:rPr>
        <w:b/>
        <w:noProof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287B3E"/>
    <w:multiLevelType w:val="hybridMultilevel"/>
    <w:tmpl w:val="D16CC12C"/>
    <w:lvl w:ilvl="0" w:tplc="4F8AB0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D6352"/>
    <w:multiLevelType w:val="hybridMultilevel"/>
    <w:tmpl w:val="02549B5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C14ACD"/>
    <w:multiLevelType w:val="hybridMultilevel"/>
    <w:tmpl w:val="C1DA7DD4"/>
    <w:lvl w:ilvl="0" w:tplc="9D7CA4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A431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1482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9CF5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36A3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C09A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6090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68B0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1AD2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4B5F20"/>
    <w:multiLevelType w:val="hybridMultilevel"/>
    <w:tmpl w:val="3C6445E0"/>
    <w:lvl w:ilvl="0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6443138"/>
    <w:multiLevelType w:val="hybridMultilevel"/>
    <w:tmpl w:val="FF82A0E8"/>
    <w:lvl w:ilvl="0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E5A5F45"/>
    <w:multiLevelType w:val="hybridMultilevel"/>
    <w:tmpl w:val="339EB67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486296"/>
    <w:multiLevelType w:val="hybridMultilevel"/>
    <w:tmpl w:val="5FA00F7A"/>
    <w:lvl w:ilvl="0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E475908"/>
    <w:multiLevelType w:val="hybridMultilevel"/>
    <w:tmpl w:val="88C426BE"/>
    <w:lvl w:ilvl="0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33D248A"/>
    <w:multiLevelType w:val="hybridMultilevel"/>
    <w:tmpl w:val="E8661146"/>
    <w:lvl w:ilvl="0" w:tplc="366660E6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DC6169"/>
    <w:multiLevelType w:val="hybridMultilevel"/>
    <w:tmpl w:val="D95E6D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FD73EC"/>
    <w:multiLevelType w:val="hybridMultilevel"/>
    <w:tmpl w:val="B25C0FE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7F726D"/>
    <w:multiLevelType w:val="hybridMultilevel"/>
    <w:tmpl w:val="273EF4A2"/>
    <w:lvl w:ilvl="0" w:tplc="4F8AB0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0234F9"/>
    <w:multiLevelType w:val="hybridMultilevel"/>
    <w:tmpl w:val="3D1E2E64"/>
    <w:lvl w:ilvl="0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5"/>
  </w:num>
  <w:num w:numId="5">
    <w:abstractNumId w:val="0"/>
  </w:num>
  <w:num w:numId="6">
    <w:abstractNumId w:val="11"/>
  </w:num>
  <w:num w:numId="7">
    <w:abstractNumId w:val="1"/>
  </w:num>
  <w:num w:numId="8">
    <w:abstractNumId w:val="7"/>
  </w:num>
  <w:num w:numId="9">
    <w:abstractNumId w:val="4"/>
  </w:num>
  <w:num w:numId="10">
    <w:abstractNumId w:val="3"/>
  </w:num>
  <w:num w:numId="11">
    <w:abstractNumId w:val="6"/>
  </w:num>
  <w:num w:numId="12">
    <w:abstractNumId w:val="1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activeWritingStyle w:appName="MSWord" w:lang="de-DE" w:vendorID="6" w:dllVersion="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035"/>
    <w:rsid w:val="0000009D"/>
    <w:rsid w:val="00021C53"/>
    <w:rsid w:val="00024B02"/>
    <w:rsid w:val="00026A52"/>
    <w:rsid w:val="00030419"/>
    <w:rsid w:val="00033621"/>
    <w:rsid w:val="0003454E"/>
    <w:rsid w:val="00036B14"/>
    <w:rsid w:val="0003713A"/>
    <w:rsid w:val="00041AEB"/>
    <w:rsid w:val="0004350D"/>
    <w:rsid w:val="000445FE"/>
    <w:rsid w:val="00051F00"/>
    <w:rsid w:val="00051F4B"/>
    <w:rsid w:val="000563F4"/>
    <w:rsid w:val="000567D2"/>
    <w:rsid w:val="00063161"/>
    <w:rsid w:val="000647AE"/>
    <w:rsid w:val="00067139"/>
    <w:rsid w:val="00067748"/>
    <w:rsid w:val="0006792A"/>
    <w:rsid w:val="00071EC7"/>
    <w:rsid w:val="00072AF1"/>
    <w:rsid w:val="00075035"/>
    <w:rsid w:val="0008170F"/>
    <w:rsid w:val="0008670A"/>
    <w:rsid w:val="0008715A"/>
    <w:rsid w:val="0008751C"/>
    <w:rsid w:val="0009007F"/>
    <w:rsid w:val="000907B5"/>
    <w:rsid w:val="00092EB8"/>
    <w:rsid w:val="00095119"/>
    <w:rsid w:val="00096AA0"/>
    <w:rsid w:val="000A1690"/>
    <w:rsid w:val="000A1BB4"/>
    <w:rsid w:val="000A4744"/>
    <w:rsid w:val="000A54A2"/>
    <w:rsid w:val="000A720D"/>
    <w:rsid w:val="000A76A0"/>
    <w:rsid w:val="000B2E15"/>
    <w:rsid w:val="000B6B8F"/>
    <w:rsid w:val="000C2BCB"/>
    <w:rsid w:val="000E552A"/>
    <w:rsid w:val="000E6A4E"/>
    <w:rsid w:val="000E777A"/>
    <w:rsid w:val="000F5639"/>
    <w:rsid w:val="000F5A04"/>
    <w:rsid w:val="000F7C91"/>
    <w:rsid w:val="0010397C"/>
    <w:rsid w:val="00103BD2"/>
    <w:rsid w:val="001117AE"/>
    <w:rsid w:val="001141CC"/>
    <w:rsid w:val="00124050"/>
    <w:rsid w:val="001339DE"/>
    <w:rsid w:val="001356A8"/>
    <w:rsid w:val="001370CE"/>
    <w:rsid w:val="00144087"/>
    <w:rsid w:val="001501B1"/>
    <w:rsid w:val="00154DCA"/>
    <w:rsid w:val="00156577"/>
    <w:rsid w:val="00156D91"/>
    <w:rsid w:val="0016046B"/>
    <w:rsid w:val="00162FE7"/>
    <w:rsid w:val="0017028C"/>
    <w:rsid w:val="001735C5"/>
    <w:rsid w:val="00173AD9"/>
    <w:rsid w:val="001750E0"/>
    <w:rsid w:val="00175D52"/>
    <w:rsid w:val="001827DB"/>
    <w:rsid w:val="00186C61"/>
    <w:rsid w:val="00192CB1"/>
    <w:rsid w:val="00195FB0"/>
    <w:rsid w:val="001A2999"/>
    <w:rsid w:val="001A3A33"/>
    <w:rsid w:val="001A5A2C"/>
    <w:rsid w:val="001A7D15"/>
    <w:rsid w:val="001C1C06"/>
    <w:rsid w:val="001C5D12"/>
    <w:rsid w:val="001D0511"/>
    <w:rsid w:val="001D2551"/>
    <w:rsid w:val="001D7272"/>
    <w:rsid w:val="001D7EAF"/>
    <w:rsid w:val="001E13E4"/>
    <w:rsid w:val="001E3C18"/>
    <w:rsid w:val="001F2BFB"/>
    <w:rsid w:val="001F545B"/>
    <w:rsid w:val="001F595A"/>
    <w:rsid w:val="00203D32"/>
    <w:rsid w:val="00205AB3"/>
    <w:rsid w:val="00210153"/>
    <w:rsid w:val="0021015A"/>
    <w:rsid w:val="00210655"/>
    <w:rsid w:val="002128BA"/>
    <w:rsid w:val="00213884"/>
    <w:rsid w:val="00224E5A"/>
    <w:rsid w:val="00233DCE"/>
    <w:rsid w:val="00236F32"/>
    <w:rsid w:val="0024388E"/>
    <w:rsid w:val="00246776"/>
    <w:rsid w:val="00266B69"/>
    <w:rsid w:val="002755FE"/>
    <w:rsid w:val="00277F51"/>
    <w:rsid w:val="00286844"/>
    <w:rsid w:val="00291D93"/>
    <w:rsid w:val="002928E5"/>
    <w:rsid w:val="002940CD"/>
    <w:rsid w:val="00294B58"/>
    <w:rsid w:val="002963DC"/>
    <w:rsid w:val="002A3A5D"/>
    <w:rsid w:val="002B441E"/>
    <w:rsid w:val="002B4B0F"/>
    <w:rsid w:val="002B5927"/>
    <w:rsid w:val="002C3F0C"/>
    <w:rsid w:val="002C409D"/>
    <w:rsid w:val="002C4569"/>
    <w:rsid w:val="002C6E25"/>
    <w:rsid w:val="002D474C"/>
    <w:rsid w:val="002D4A05"/>
    <w:rsid w:val="002D4A45"/>
    <w:rsid w:val="002D7C6C"/>
    <w:rsid w:val="002E4562"/>
    <w:rsid w:val="002E6D66"/>
    <w:rsid w:val="002F063A"/>
    <w:rsid w:val="00307411"/>
    <w:rsid w:val="00315712"/>
    <w:rsid w:val="00315E40"/>
    <w:rsid w:val="00316B33"/>
    <w:rsid w:val="00317BD7"/>
    <w:rsid w:val="00321DF6"/>
    <w:rsid w:val="00325CBE"/>
    <w:rsid w:val="003267DB"/>
    <w:rsid w:val="00331D28"/>
    <w:rsid w:val="00334645"/>
    <w:rsid w:val="00334B7E"/>
    <w:rsid w:val="00335AE0"/>
    <w:rsid w:val="00336842"/>
    <w:rsid w:val="003376F5"/>
    <w:rsid w:val="003415A0"/>
    <w:rsid w:val="00344FF7"/>
    <w:rsid w:val="00351C35"/>
    <w:rsid w:val="00360371"/>
    <w:rsid w:val="00360E4A"/>
    <w:rsid w:val="003617C2"/>
    <w:rsid w:val="00366596"/>
    <w:rsid w:val="00370AED"/>
    <w:rsid w:val="003733C6"/>
    <w:rsid w:val="00377A6B"/>
    <w:rsid w:val="00380398"/>
    <w:rsid w:val="003831AA"/>
    <w:rsid w:val="0038381A"/>
    <w:rsid w:val="00386AEC"/>
    <w:rsid w:val="00392FF3"/>
    <w:rsid w:val="00394150"/>
    <w:rsid w:val="00394D50"/>
    <w:rsid w:val="0039546E"/>
    <w:rsid w:val="003966D1"/>
    <w:rsid w:val="003A002F"/>
    <w:rsid w:val="003A2331"/>
    <w:rsid w:val="003A3C50"/>
    <w:rsid w:val="003A435A"/>
    <w:rsid w:val="003A7D55"/>
    <w:rsid w:val="003C1386"/>
    <w:rsid w:val="003C27D8"/>
    <w:rsid w:val="003C46B7"/>
    <w:rsid w:val="003D345F"/>
    <w:rsid w:val="003D3ACA"/>
    <w:rsid w:val="003E00C4"/>
    <w:rsid w:val="003E0D9C"/>
    <w:rsid w:val="003E163A"/>
    <w:rsid w:val="003E7E19"/>
    <w:rsid w:val="003F09F4"/>
    <w:rsid w:val="003F3B36"/>
    <w:rsid w:val="003F5A40"/>
    <w:rsid w:val="003F6AFC"/>
    <w:rsid w:val="003F738C"/>
    <w:rsid w:val="003F7A33"/>
    <w:rsid w:val="00403E12"/>
    <w:rsid w:val="00406C9F"/>
    <w:rsid w:val="00410B93"/>
    <w:rsid w:val="00412798"/>
    <w:rsid w:val="00415C62"/>
    <w:rsid w:val="0042198B"/>
    <w:rsid w:val="004221BC"/>
    <w:rsid w:val="00426264"/>
    <w:rsid w:val="004271F0"/>
    <w:rsid w:val="004342EE"/>
    <w:rsid w:val="004353B2"/>
    <w:rsid w:val="004375D2"/>
    <w:rsid w:val="00440D2F"/>
    <w:rsid w:val="00441048"/>
    <w:rsid w:val="00444C4B"/>
    <w:rsid w:val="004515FC"/>
    <w:rsid w:val="00451752"/>
    <w:rsid w:val="0045707C"/>
    <w:rsid w:val="00461FE7"/>
    <w:rsid w:val="004625C6"/>
    <w:rsid w:val="00463454"/>
    <w:rsid w:val="0046572D"/>
    <w:rsid w:val="00466AF8"/>
    <w:rsid w:val="00470725"/>
    <w:rsid w:val="004711A8"/>
    <w:rsid w:val="00473DBE"/>
    <w:rsid w:val="004767C6"/>
    <w:rsid w:val="00476F89"/>
    <w:rsid w:val="00480F3E"/>
    <w:rsid w:val="00480F82"/>
    <w:rsid w:val="00481D67"/>
    <w:rsid w:val="00485D27"/>
    <w:rsid w:val="00491153"/>
    <w:rsid w:val="00491234"/>
    <w:rsid w:val="00494723"/>
    <w:rsid w:val="00496253"/>
    <w:rsid w:val="00496518"/>
    <w:rsid w:val="004B015B"/>
    <w:rsid w:val="004B2491"/>
    <w:rsid w:val="004B6F21"/>
    <w:rsid w:val="004B7A18"/>
    <w:rsid w:val="004C0D83"/>
    <w:rsid w:val="004C173B"/>
    <w:rsid w:val="004C2291"/>
    <w:rsid w:val="004C7D10"/>
    <w:rsid w:val="004D2B29"/>
    <w:rsid w:val="004E258A"/>
    <w:rsid w:val="004E3329"/>
    <w:rsid w:val="004E58FD"/>
    <w:rsid w:val="004E7183"/>
    <w:rsid w:val="004F0406"/>
    <w:rsid w:val="004F35BD"/>
    <w:rsid w:val="004F447B"/>
    <w:rsid w:val="004F50BD"/>
    <w:rsid w:val="0050013E"/>
    <w:rsid w:val="005100EC"/>
    <w:rsid w:val="00521E98"/>
    <w:rsid w:val="00525E53"/>
    <w:rsid w:val="00535106"/>
    <w:rsid w:val="0053612C"/>
    <w:rsid w:val="005365B8"/>
    <w:rsid w:val="005413A4"/>
    <w:rsid w:val="005432D6"/>
    <w:rsid w:val="0054756C"/>
    <w:rsid w:val="00556D2B"/>
    <w:rsid w:val="00556F5F"/>
    <w:rsid w:val="0055746C"/>
    <w:rsid w:val="00557CE2"/>
    <w:rsid w:val="005624E5"/>
    <w:rsid w:val="00572872"/>
    <w:rsid w:val="00572963"/>
    <w:rsid w:val="005814C8"/>
    <w:rsid w:val="00590027"/>
    <w:rsid w:val="005904DC"/>
    <w:rsid w:val="0059137D"/>
    <w:rsid w:val="0059262C"/>
    <w:rsid w:val="00595330"/>
    <w:rsid w:val="005A0F3D"/>
    <w:rsid w:val="005A4BA0"/>
    <w:rsid w:val="005A4CB5"/>
    <w:rsid w:val="005A5A84"/>
    <w:rsid w:val="005C0CDF"/>
    <w:rsid w:val="005C1676"/>
    <w:rsid w:val="005C2ACC"/>
    <w:rsid w:val="005C2E57"/>
    <w:rsid w:val="005C500B"/>
    <w:rsid w:val="005D09F8"/>
    <w:rsid w:val="005D3447"/>
    <w:rsid w:val="005D442B"/>
    <w:rsid w:val="005D5624"/>
    <w:rsid w:val="005D6098"/>
    <w:rsid w:val="005E4AB9"/>
    <w:rsid w:val="005E70B4"/>
    <w:rsid w:val="005E7AA5"/>
    <w:rsid w:val="005F0DC7"/>
    <w:rsid w:val="005F0F44"/>
    <w:rsid w:val="005F1B42"/>
    <w:rsid w:val="006010D8"/>
    <w:rsid w:val="00604DE5"/>
    <w:rsid w:val="00605CD9"/>
    <w:rsid w:val="0060636A"/>
    <w:rsid w:val="00607AD8"/>
    <w:rsid w:val="00607B06"/>
    <w:rsid w:val="00610F47"/>
    <w:rsid w:val="0061211D"/>
    <w:rsid w:val="00612A8E"/>
    <w:rsid w:val="00617499"/>
    <w:rsid w:val="00620649"/>
    <w:rsid w:val="00626987"/>
    <w:rsid w:val="006271A1"/>
    <w:rsid w:val="00645FBD"/>
    <w:rsid w:val="00650F39"/>
    <w:rsid w:val="0065225D"/>
    <w:rsid w:val="006547F2"/>
    <w:rsid w:val="00661362"/>
    <w:rsid w:val="006630BD"/>
    <w:rsid w:val="006700CA"/>
    <w:rsid w:val="006707F7"/>
    <w:rsid w:val="00671914"/>
    <w:rsid w:val="00671C98"/>
    <w:rsid w:val="00671DBA"/>
    <w:rsid w:val="00677302"/>
    <w:rsid w:val="00684A22"/>
    <w:rsid w:val="00687418"/>
    <w:rsid w:val="00690F4D"/>
    <w:rsid w:val="00691191"/>
    <w:rsid w:val="00695388"/>
    <w:rsid w:val="0069717D"/>
    <w:rsid w:val="006B5E58"/>
    <w:rsid w:val="006B773C"/>
    <w:rsid w:val="006C0D0A"/>
    <w:rsid w:val="006C3F70"/>
    <w:rsid w:val="006C4EFB"/>
    <w:rsid w:val="006C63DB"/>
    <w:rsid w:val="006D25C1"/>
    <w:rsid w:val="006D25DD"/>
    <w:rsid w:val="006D507B"/>
    <w:rsid w:val="006D7A34"/>
    <w:rsid w:val="006E09D7"/>
    <w:rsid w:val="006E0EC7"/>
    <w:rsid w:val="006E1313"/>
    <w:rsid w:val="006E5540"/>
    <w:rsid w:val="006E623B"/>
    <w:rsid w:val="006E730D"/>
    <w:rsid w:val="006E7A95"/>
    <w:rsid w:val="006F256F"/>
    <w:rsid w:val="006F7A49"/>
    <w:rsid w:val="00700072"/>
    <w:rsid w:val="007000C8"/>
    <w:rsid w:val="00700A73"/>
    <w:rsid w:val="00700EDD"/>
    <w:rsid w:val="00705204"/>
    <w:rsid w:val="0071193B"/>
    <w:rsid w:val="00712012"/>
    <w:rsid w:val="00712CF5"/>
    <w:rsid w:val="00713FCC"/>
    <w:rsid w:val="00716483"/>
    <w:rsid w:val="0071779D"/>
    <w:rsid w:val="00721B9E"/>
    <w:rsid w:val="00722A15"/>
    <w:rsid w:val="0072422F"/>
    <w:rsid w:val="0073096B"/>
    <w:rsid w:val="00731C34"/>
    <w:rsid w:val="00732783"/>
    <w:rsid w:val="0073750E"/>
    <w:rsid w:val="00742153"/>
    <w:rsid w:val="00744C8F"/>
    <w:rsid w:val="00746212"/>
    <w:rsid w:val="00751750"/>
    <w:rsid w:val="007518F2"/>
    <w:rsid w:val="007612CB"/>
    <w:rsid w:val="00761F78"/>
    <w:rsid w:val="00766BA6"/>
    <w:rsid w:val="007677AC"/>
    <w:rsid w:val="00771200"/>
    <w:rsid w:val="00772CFF"/>
    <w:rsid w:val="00773EC2"/>
    <w:rsid w:val="0077742E"/>
    <w:rsid w:val="007819BF"/>
    <w:rsid w:val="00783094"/>
    <w:rsid w:val="007833B0"/>
    <w:rsid w:val="00783817"/>
    <w:rsid w:val="00786BAF"/>
    <w:rsid w:val="00790581"/>
    <w:rsid w:val="0079363B"/>
    <w:rsid w:val="0079710B"/>
    <w:rsid w:val="00797B47"/>
    <w:rsid w:val="007A1FEC"/>
    <w:rsid w:val="007A5E35"/>
    <w:rsid w:val="007A6EFE"/>
    <w:rsid w:val="007A728D"/>
    <w:rsid w:val="007B2B40"/>
    <w:rsid w:val="007B2C48"/>
    <w:rsid w:val="007B482A"/>
    <w:rsid w:val="007B6753"/>
    <w:rsid w:val="007B7C67"/>
    <w:rsid w:val="007C52A3"/>
    <w:rsid w:val="007C531D"/>
    <w:rsid w:val="007C6C74"/>
    <w:rsid w:val="007D2043"/>
    <w:rsid w:val="007D5987"/>
    <w:rsid w:val="007D6394"/>
    <w:rsid w:val="007E008A"/>
    <w:rsid w:val="007E3B35"/>
    <w:rsid w:val="007F0D68"/>
    <w:rsid w:val="00804DEE"/>
    <w:rsid w:val="00806605"/>
    <w:rsid w:val="00811115"/>
    <w:rsid w:val="00814DDB"/>
    <w:rsid w:val="00822214"/>
    <w:rsid w:val="008265E6"/>
    <w:rsid w:val="00830FCD"/>
    <w:rsid w:val="00831AFC"/>
    <w:rsid w:val="0083468D"/>
    <w:rsid w:val="008347D8"/>
    <w:rsid w:val="0083497C"/>
    <w:rsid w:val="00835DD4"/>
    <w:rsid w:val="008414C3"/>
    <w:rsid w:val="00845DD5"/>
    <w:rsid w:val="00850F7A"/>
    <w:rsid w:val="00856392"/>
    <w:rsid w:val="008608D9"/>
    <w:rsid w:val="00864177"/>
    <w:rsid w:val="00866A85"/>
    <w:rsid w:val="0087160A"/>
    <w:rsid w:val="00873431"/>
    <w:rsid w:val="00874D03"/>
    <w:rsid w:val="00877656"/>
    <w:rsid w:val="0088039F"/>
    <w:rsid w:val="00881BEC"/>
    <w:rsid w:val="00883042"/>
    <w:rsid w:val="00884707"/>
    <w:rsid w:val="008860A1"/>
    <w:rsid w:val="008869DB"/>
    <w:rsid w:val="00886B08"/>
    <w:rsid w:val="0089051A"/>
    <w:rsid w:val="00890EF8"/>
    <w:rsid w:val="00891327"/>
    <w:rsid w:val="00891737"/>
    <w:rsid w:val="008948EB"/>
    <w:rsid w:val="00896037"/>
    <w:rsid w:val="008A338D"/>
    <w:rsid w:val="008A35A7"/>
    <w:rsid w:val="008A399A"/>
    <w:rsid w:val="008B0D32"/>
    <w:rsid w:val="008B1CC1"/>
    <w:rsid w:val="008B3E80"/>
    <w:rsid w:val="008B3FCB"/>
    <w:rsid w:val="008B434E"/>
    <w:rsid w:val="008B453D"/>
    <w:rsid w:val="008C26D3"/>
    <w:rsid w:val="008D4893"/>
    <w:rsid w:val="008D6920"/>
    <w:rsid w:val="008E1D8B"/>
    <w:rsid w:val="008E2D0D"/>
    <w:rsid w:val="008E44E6"/>
    <w:rsid w:val="008E5E6B"/>
    <w:rsid w:val="008E7247"/>
    <w:rsid w:val="008F3BA6"/>
    <w:rsid w:val="008F793B"/>
    <w:rsid w:val="0091174B"/>
    <w:rsid w:val="009147F5"/>
    <w:rsid w:val="0091724A"/>
    <w:rsid w:val="009260EC"/>
    <w:rsid w:val="00926486"/>
    <w:rsid w:val="009279A4"/>
    <w:rsid w:val="00930A3B"/>
    <w:rsid w:val="00935C79"/>
    <w:rsid w:val="00941F68"/>
    <w:rsid w:val="00942A23"/>
    <w:rsid w:val="00943D25"/>
    <w:rsid w:val="00944FD8"/>
    <w:rsid w:val="0095515C"/>
    <w:rsid w:val="00960933"/>
    <w:rsid w:val="00963239"/>
    <w:rsid w:val="0096352A"/>
    <w:rsid w:val="00964985"/>
    <w:rsid w:val="00967469"/>
    <w:rsid w:val="00973E7C"/>
    <w:rsid w:val="009758C1"/>
    <w:rsid w:val="009766C5"/>
    <w:rsid w:val="0098229E"/>
    <w:rsid w:val="009827F9"/>
    <w:rsid w:val="00993F07"/>
    <w:rsid w:val="009A04FE"/>
    <w:rsid w:val="009A18C1"/>
    <w:rsid w:val="009A2759"/>
    <w:rsid w:val="009A3246"/>
    <w:rsid w:val="009A3333"/>
    <w:rsid w:val="009B0504"/>
    <w:rsid w:val="009B2388"/>
    <w:rsid w:val="009B67A9"/>
    <w:rsid w:val="009C3B88"/>
    <w:rsid w:val="009D1A50"/>
    <w:rsid w:val="009D2D7D"/>
    <w:rsid w:val="009D44CE"/>
    <w:rsid w:val="009E00B6"/>
    <w:rsid w:val="009E513A"/>
    <w:rsid w:val="009F09F8"/>
    <w:rsid w:val="009F69D8"/>
    <w:rsid w:val="00A012B1"/>
    <w:rsid w:val="00A04748"/>
    <w:rsid w:val="00A064BA"/>
    <w:rsid w:val="00A15319"/>
    <w:rsid w:val="00A16E43"/>
    <w:rsid w:val="00A20892"/>
    <w:rsid w:val="00A21E91"/>
    <w:rsid w:val="00A329DF"/>
    <w:rsid w:val="00A35215"/>
    <w:rsid w:val="00A372BE"/>
    <w:rsid w:val="00A3733C"/>
    <w:rsid w:val="00A3789F"/>
    <w:rsid w:val="00A37CA1"/>
    <w:rsid w:val="00A40C4F"/>
    <w:rsid w:val="00A420B5"/>
    <w:rsid w:val="00A42E0D"/>
    <w:rsid w:val="00A44756"/>
    <w:rsid w:val="00A472BE"/>
    <w:rsid w:val="00A577E5"/>
    <w:rsid w:val="00A60D1F"/>
    <w:rsid w:val="00A60F80"/>
    <w:rsid w:val="00A6226B"/>
    <w:rsid w:val="00A66F0F"/>
    <w:rsid w:val="00A67FED"/>
    <w:rsid w:val="00A74BF6"/>
    <w:rsid w:val="00A7517C"/>
    <w:rsid w:val="00A7523E"/>
    <w:rsid w:val="00A82117"/>
    <w:rsid w:val="00A834BC"/>
    <w:rsid w:val="00A845F3"/>
    <w:rsid w:val="00A859E4"/>
    <w:rsid w:val="00A90405"/>
    <w:rsid w:val="00A91738"/>
    <w:rsid w:val="00A92FC8"/>
    <w:rsid w:val="00A9357F"/>
    <w:rsid w:val="00A94150"/>
    <w:rsid w:val="00A94282"/>
    <w:rsid w:val="00A95456"/>
    <w:rsid w:val="00A95806"/>
    <w:rsid w:val="00A95FBD"/>
    <w:rsid w:val="00A97FD8"/>
    <w:rsid w:val="00AA08DE"/>
    <w:rsid w:val="00AA16A6"/>
    <w:rsid w:val="00AA3FDA"/>
    <w:rsid w:val="00AA444D"/>
    <w:rsid w:val="00AB5CBB"/>
    <w:rsid w:val="00AC0AD6"/>
    <w:rsid w:val="00AC3482"/>
    <w:rsid w:val="00AC5B91"/>
    <w:rsid w:val="00AC6325"/>
    <w:rsid w:val="00AD2C61"/>
    <w:rsid w:val="00AD5D62"/>
    <w:rsid w:val="00AE0177"/>
    <w:rsid w:val="00AE08AF"/>
    <w:rsid w:val="00AE1E61"/>
    <w:rsid w:val="00AE7510"/>
    <w:rsid w:val="00AF59DE"/>
    <w:rsid w:val="00AF690F"/>
    <w:rsid w:val="00AF76CF"/>
    <w:rsid w:val="00B10C48"/>
    <w:rsid w:val="00B13E06"/>
    <w:rsid w:val="00B151F7"/>
    <w:rsid w:val="00B15F35"/>
    <w:rsid w:val="00B234EB"/>
    <w:rsid w:val="00B308E7"/>
    <w:rsid w:val="00B40DED"/>
    <w:rsid w:val="00B41741"/>
    <w:rsid w:val="00B442A1"/>
    <w:rsid w:val="00B534E4"/>
    <w:rsid w:val="00B57513"/>
    <w:rsid w:val="00B57DF2"/>
    <w:rsid w:val="00B6755D"/>
    <w:rsid w:val="00B7432A"/>
    <w:rsid w:val="00B75020"/>
    <w:rsid w:val="00B75C3A"/>
    <w:rsid w:val="00B80952"/>
    <w:rsid w:val="00B8324B"/>
    <w:rsid w:val="00B850D8"/>
    <w:rsid w:val="00B93147"/>
    <w:rsid w:val="00B944D6"/>
    <w:rsid w:val="00B965F5"/>
    <w:rsid w:val="00B96E6D"/>
    <w:rsid w:val="00B97B9C"/>
    <w:rsid w:val="00BA7DFB"/>
    <w:rsid w:val="00BB03D9"/>
    <w:rsid w:val="00BB6B2C"/>
    <w:rsid w:val="00BB789C"/>
    <w:rsid w:val="00BC142B"/>
    <w:rsid w:val="00BC384F"/>
    <w:rsid w:val="00BC49AB"/>
    <w:rsid w:val="00BC5C3B"/>
    <w:rsid w:val="00BD15FD"/>
    <w:rsid w:val="00BD21DC"/>
    <w:rsid w:val="00BD4354"/>
    <w:rsid w:val="00BD4E01"/>
    <w:rsid w:val="00BE2E33"/>
    <w:rsid w:val="00BE38A7"/>
    <w:rsid w:val="00BE3937"/>
    <w:rsid w:val="00BE561C"/>
    <w:rsid w:val="00BF3AE9"/>
    <w:rsid w:val="00BF3FE9"/>
    <w:rsid w:val="00BF5510"/>
    <w:rsid w:val="00C023E7"/>
    <w:rsid w:val="00C03226"/>
    <w:rsid w:val="00C048FF"/>
    <w:rsid w:val="00C04BF7"/>
    <w:rsid w:val="00C0675D"/>
    <w:rsid w:val="00C14180"/>
    <w:rsid w:val="00C1463D"/>
    <w:rsid w:val="00C1588D"/>
    <w:rsid w:val="00C2235C"/>
    <w:rsid w:val="00C252DD"/>
    <w:rsid w:val="00C318EE"/>
    <w:rsid w:val="00C43B71"/>
    <w:rsid w:val="00C509E9"/>
    <w:rsid w:val="00C50C5B"/>
    <w:rsid w:val="00C54878"/>
    <w:rsid w:val="00C5644B"/>
    <w:rsid w:val="00C56C4B"/>
    <w:rsid w:val="00C71199"/>
    <w:rsid w:val="00C71E4E"/>
    <w:rsid w:val="00C71F1D"/>
    <w:rsid w:val="00C757FF"/>
    <w:rsid w:val="00C75DD3"/>
    <w:rsid w:val="00C7668C"/>
    <w:rsid w:val="00C873E0"/>
    <w:rsid w:val="00C94245"/>
    <w:rsid w:val="00CA27FA"/>
    <w:rsid w:val="00CA3400"/>
    <w:rsid w:val="00CB75D6"/>
    <w:rsid w:val="00CC06B6"/>
    <w:rsid w:val="00CC3662"/>
    <w:rsid w:val="00CC4DD7"/>
    <w:rsid w:val="00CC5DCA"/>
    <w:rsid w:val="00CC6421"/>
    <w:rsid w:val="00CD2199"/>
    <w:rsid w:val="00CD46D3"/>
    <w:rsid w:val="00CD6197"/>
    <w:rsid w:val="00CD63A2"/>
    <w:rsid w:val="00CE23B9"/>
    <w:rsid w:val="00CE6418"/>
    <w:rsid w:val="00CF4E06"/>
    <w:rsid w:val="00CF557B"/>
    <w:rsid w:val="00CF5788"/>
    <w:rsid w:val="00D00F79"/>
    <w:rsid w:val="00D114B9"/>
    <w:rsid w:val="00D12D81"/>
    <w:rsid w:val="00D141C9"/>
    <w:rsid w:val="00D158CF"/>
    <w:rsid w:val="00D15F48"/>
    <w:rsid w:val="00D31AB2"/>
    <w:rsid w:val="00D33518"/>
    <w:rsid w:val="00D37C73"/>
    <w:rsid w:val="00D418B7"/>
    <w:rsid w:val="00D43895"/>
    <w:rsid w:val="00D5588A"/>
    <w:rsid w:val="00D579E9"/>
    <w:rsid w:val="00D610DD"/>
    <w:rsid w:val="00D616EB"/>
    <w:rsid w:val="00D644A1"/>
    <w:rsid w:val="00D70437"/>
    <w:rsid w:val="00D71A3B"/>
    <w:rsid w:val="00D75CFB"/>
    <w:rsid w:val="00D769EF"/>
    <w:rsid w:val="00D77DEF"/>
    <w:rsid w:val="00D90044"/>
    <w:rsid w:val="00D90EC6"/>
    <w:rsid w:val="00D91134"/>
    <w:rsid w:val="00D94703"/>
    <w:rsid w:val="00D95454"/>
    <w:rsid w:val="00D97F15"/>
    <w:rsid w:val="00DA048A"/>
    <w:rsid w:val="00DA6035"/>
    <w:rsid w:val="00DA7B7A"/>
    <w:rsid w:val="00DB1F14"/>
    <w:rsid w:val="00DB29A4"/>
    <w:rsid w:val="00DB3FFC"/>
    <w:rsid w:val="00DB6272"/>
    <w:rsid w:val="00DB63C5"/>
    <w:rsid w:val="00DC38CD"/>
    <w:rsid w:val="00DD7BB1"/>
    <w:rsid w:val="00DE1A69"/>
    <w:rsid w:val="00DE4BEA"/>
    <w:rsid w:val="00DE56FA"/>
    <w:rsid w:val="00DE744E"/>
    <w:rsid w:val="00DF06B4"/>
    <w:rsid w:val="00DF3E05"/>
    <w:rsid w:val="00DF59D4"/>
    <w:rsid w:val="00E004E0"/>
    <w:rsid w:val="00E023E7"/>
    <w:rsid w:val="00E02875"/>
    <w:rsid w:val="00E0312F"/>
    <w:rsid w:val="00E05888"/>
    <w:rsid w:val="00E062CD"/>
    <w:rsid w:val="00E11211"/>
    <w:rsid w:val="00E11FEA"/>
    <w:rsid w:val="00E13FF0"/>
    <w:rsid w:val="00E14C70"/>
    <w:rsid w:val="00E202DF"/>
    <w:rsid w:val="00E227BD"/>
    <w:rsid w:val="00E2303A"/>
    <w:rsid w:val="00E27B00"/>
    <w:rsid w:val="00E308B3"/>
    <w:rsid w:val="00E31D5B"/>
    <w:rsid w:val="00E40017"/>
    <w:rsid w:val="00E40D04"/>
    <w:rsid w:val="00E4411B"/>
    <w:rsid w:val="00E4447F"/>
    <w:rsid w:val="00E45163"/>
    <w:rsid w:val="00E46782"/>
    <w:rsid w:val="00E60EE7"/>
    <w:rsid w:val="00E63102"/>
    <w:rsid w:val="00E63B2C"/>
    <w:rsid w:val="00E729F4"/>
    <w:rsid w:val="00E767F8"/>
    <w:rsid w:val="00E76A32"/>
    <w:rsid w:val="00E80D2F"/>
    <w:rsid w:val="00E827F0"/>
    <w:rsid w:val="00E86C10"/>
    <w:rsid w:val="00E932F6"/>
    <w:rsid w:val="00E93947"/>
    <w:rsid w:val="00E95772"/>
    <w:rsid w:val="00E95EDA"/>
    <w:rsid w:val="00EA01D4"/>
    <w:rsid w:val="00EA130D"/>
    <w:rsid w:val="00EA34D1"/>
    <w:rsid w:val="00EA603D"/>
    <w:rsid w:val="00EB0E1F"/>
    <w:rsid w:val="00EB5159"/>
    <w:rsid w:val="00EC0016"/>
    <w:rsid w:val="00EC00AB"/>
    <w:rsid w:val="00EC0298"/>
    <w:rsid w:val="00ED026B"/>
    <w:rsid w:val="00ED3596"/>
    <w:rsid w:val="00ED4CB2"/>
    <w:rsid w:val="00ED6205"/>
    <w:rsid w:val="00EE31B4"/>
    <w:rsid w:val="00EE54AD"/>
    <w:rsid w:val="00EE7C90"/>
    <w:rsid w:val="00EF17A6"/>
    <w:rsid w:val="00EF4591"/>
    <w:rsid w:val="00EF52C0"/>
    <w:rsid w:val="00F01E1E"/>
    <w:rsid w:val="00F02F1A"/>
    <w:rsid w:val="00F03034"/>
    <w:rsid w:val="00F0556A"/>
    <w:rsid w:val="00F101F6"/>
    <w:rsid w:val="00F123E2"/>
    <w:rsid w:val="00F15DED"/>
    <w:rsid w:val="00F16890"/>
    <w:rsid w:val="00F17764"/>
    <w:rsid w:val="00F24ED8"/>
    <w:rsid w:val="00F25A67"/>
    <w:rsid w:val="00F31E3B"/>
    <w:rsid w:val="00F3710D"/>
    <w:rsid w:val="00F37E0F"/>
    <w:rsid w:val="00F40092"/>
    <w:rsid w:val="00F43D03"/>
    <w:rsid w:val="00F4722A"/>
    <w:rsid w:val="00F56DEF"/>
    <w:rsid w:val="00F629D2"/>
    <w:rsid w:val="00F63FCC"/>
    <w:rsid w:val="00F66187"/>
    <w:rsid w:val="00F676CF"/>
    <w:rsid w:val="00F67C8A"/>
    <w:rsid w:val="00F7057A"/>
    <w:rsid w:val="00F7181A"/>
    <w:rsid w:val="00F767D9"/>
    <w:rsid w:val="00F76D25"/>
    <w:rsid w:val="00F8213E"/>
    <w:rsid w:val="00F82BCE"/>
    <w:rsid w:val="00F83EA8"/>
    <w:rsid w:val="00F918F1"/>
    <w:rsid w:val="00F9265A"/>
    <w:rsid w:val="00F94190"/>
    <w:rsid w:val="00FC170A"/>
    <w:rsid w:val="00FC539D"/>
    <w:rsid w:val="00FC6B04"/>
    <w:rsid w:val="00FD02BF"/>
    <w:rsid w:val="00FD1E46"/>
    <w:rsid w:val="00FD4984"/>
    <w:rsid w:val="00FD5353"/>
    <w:rsid w:val="00FE3070"/>
    <w:rsid w:val="00FE51F9"/>
    <w:rsid w:val="00FF3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3876E5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261CC2"/>
    <w:pPr>
      <w:keepNext/>
      <w:spacing w:before="240" w:after="60"/>
      <w:outlineLvl w:val="0"/>
    </w:pPr>
    <w:rPr>
      <w:rFonts w:eastAsia="Times"/>
      <w:b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3274EE"/>
    <w:pPr>
      <w:keepNext/>
      <w:spacing w:before="240" w:after="60"/>
      <w:outlineLvl w:val="1"/>
    </w:pPr>
    <w:rPr>
      <w:b/>
      <w:i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261CC2"/>
    <w:pPr>
      <w:keepNext/>
      <w:outlineLvl w:val="2"/>
    </w:pPr>
    <w:rPr>
      <w:rFonts w:eastAsia="Times"/>
      <w:b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0E5B84"/>
    <w:rPr>
      <w:rFonts w:ascii="Arial" w:hAnsi="Arial"/>
      <w:color w:val="0000FF"/>
      <w:sz w:val="22"/>
      <w:u w:val="single"/>
    </w:rPr>
  </w:style>
  <w:style w:type="character" w:styleId="Kommentarzeichen">
    <w:name w:val="annotation reference"/>
    <w:uiPriority w:val="99"/>
    <w:semiHidden/>
    <w:unhideWhenUsed/>
    <w:rsid w:val="00060994"/>
    <w:rPr>
      <w:sz w:val="18"/>
      <w:szCs w:val="18"/>
    </w:rPr>
  </w:style>
  <w:style w:type="paragraph" w:styleId="Fuzeile">
    <w:name w:val="footer"/>
    <w:basedOn w:val="Standard"/>
    <w:rsid w:val="00261CC2"/>
    <w:pPr>
      <w:tabs>
        <w:tab w:val="center" w:pos="4536"/>
        <w:tab w:val="right" w:pos="9072"/>
      </w:tabs>
    </w:pPr>
    <w:rPr>
      <w:rFonts w:ascii="Times New Roman" w:hAnsi="Times New Roman"/>
      <w:i/>
      <w:sz w:val="20"/>
      <w:szCs w:val="20"/>
    </w:rPr>
  </w:style>
  <w:style w:type="paragraph" w:customStyle="1" w:styleId="Pressetext">
    <w:name w:val="Pressetext"/>
    <w:basedOn w:val="Standard"/>
    <w:rsid w:val="00634D5D"/>
    <w:pPr>
      <w:tabs>
        <w:tab w:val="left" w:pos="284"/>
        <w:tab w:val="left" w:pos="567"/>
        <w:tab w:val="left" w:pos="851"/>
      </w:tabs>
    </w:pPr>
    <w:rPr>
      <w:rFonts w:eastAsia="Times"/>
      <w:sz w:val="22"/>
      <w:szCs w:val="20"/>
    </w:rPr>
  </w:style>
  <w:style w:type="paragraph" w:customStyle="1" w:styleId="PressetextVorspann">
    <w:name w:val="Pressetext Vorspann"/>
    <w:basedOn w:val="Pressetext"/>
    <w:rsid w:val="00261CC2"/>
    <w:rPr>
      <w:b/>
      <w:sz w:val="20"/>
    </w:rPr>
  </w:style>
  <w:style w:type="paragraph" w:styleId="Kopfzeile">
    <w:name w:val="header"/>
    <w:aliases w:val="Fußzeile Zchn"/>
    <w:basedOn w:val="Standard"/>
    <w:link w:val="KopfzeileZchn"/>
    <w:uiPriority w:val="99"/>
    <w:rsid w:val="000E5B84"/>
    <w:pPr>
      <w:tabs>
        <w:tab w:val="center" w:pos="4536"/>
        <w:tab w:val="right" w:pos="9072"/>
      </w:tabs>
    </w:pPr>
  </w:style>
  <w:style w:type="character" w:styleId="Seitenzahl">
    <w:name w:val="page number"/>
    <w:rsid w:val="000E5B84"/>
    <w:rPr>
      <w:rFonts w:ascii="Arial" w:hAnsi="Arial"/>
      <w:color w:val="auto"/>
      <w:sz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060994"/>
  </w:style>
  <w:style w:type="character" w:customStyle="1" w:styleId="KommentartextZchn">
    <w:name w:val="Kommentartext Zchn"/>
    <w:link w:val="Kommentartext"/>
    <w:uiPriority w:val="99"/>
    <w:rsid w:val="00060994"/>
    <w:rPr>
      <w:rFonts w:ascii="Arial" w:hAnsi="Arial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60994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060994"/>
    <w:rPr>
      <w:rFonts w:ascii="Arial" w:hAnsi="Arial"/>
      <w:b/>
      <w:bCs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0994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060994"/>
    <w:rPr>
      <w:rFonts w:ascii="Lucida Grande" w:hAnsi="Lucida Grande"/>
      <w:sz w:val="18"/>
      <w:szCs w:val="18"/>
    </w:rPr>
  </w:style>
  <w:style w:type="character" w:customStyle="1" w:styleId="berschrift1Zchn">
    <w:name w:val="Überschrift 1 Zchn"/>
    <w:link w:val="berschrift1"/>
    <w:rsid w:val="00651290"/>
    <w:rPr>
      <w:rFonts w:ascii="Arial" w:eastAsia="Times" w:hAnsi="Arial"/>
      <w:b/>
      <w:kern w:val="32"/>
      <w:sz w:val="32"/>
      <w:szCs w:val="32"/>
    </w:rPr>
  </w:style>
  <w:style w:type="character" w:customStyle="1" w:styleId="berschrift3Zchn">
    <w:name w:val="Überschrift 3 Zchn"/>
    <w:link w:val="berschrift3"/>
    <w:rsid w:val="00651290"/>
    <w:rPr>
      <w:rFonts w:ascii="Arial" w:eastAsia="Times" w:hAnsi="Arial"/>
      <w:b/>
      <w:sz w:val="24"/>
      <w:szCs w:val="26"/>
    </w:rPr>
  </w:style>
  <w:style w:type="paragraph" w:customStyle="1" w:styleId="FarbigeSchattierung-Akzent11">
    <w:name w:val="Farbige Schattierung - Akzent 11"/>
    <w:hidden/>
    <w:uiPriority w:val="99"/>
    <w:semiHidden/>
    <w:rsid w:val="00C56F89"/>
    <w:rPr>
      <w:rFonts w:ascii="Arial" w:hAnsi="Arial"/>
      <w:sz w:val="24"/>
      <w:szCs w:val="24"/>
    </w:rPr>
  </w:style>
  <w:style w:type="character" w:customStyle="1" w:styleId="KopfzeileZchn">
    <w:name w:val="Kopfzeile Zchn"/>
    <w:aliases w:val="Fußzeile Zchn Zchn"/>
    <w:link w:val="Kopfzeile"/>
    <w:uiPriority w:val="99"/>
    <w:rsid w:val="00415DC8"/>
    <w:rPr>
      <w:rFonts w:ascii="Arial" w:hAnsi="Arial"/>
      <w:sz w:val="24"/>
      <w:szCs w:val="24"/>
    </w:rPr>
  </w:style>
  <w:style w:type="character" w:customStyle="1" w:styleId="artgrpdescriptiontextstd">
    <w:name w:val="artgrpdescriptiontextstd"/>
    <w:rsid w:val="00F25A67"/>
    <w:rPr>
      <w:rFonts w:ascii="Times New Roman" w:hAnsi="Times New Roman"/>
    </w:rPr>
  </w:style>
  <w:style w:type="character" w:customStyle="1" w:styleId="artgrpdescriptionheadline1">
    <w:name w:val="artgrpdescriptionheadline1"/>
    <w:basedOn w:val="Absatz-Standardschriftart"/>
    <w:rsid w:val="007C52A3"/>
    <w:rPr>
      <w:rFonts w:ascii="Times New Roman" w:hAnsi="Times New Roman"/>
    </w:rPr>
  </w:style>
  <w:style w:type="character" w:customStyle="1" w:styleId="artgrpdescriptionheadline2">
    <w:name w:val="artgrpdescriptionheadline2"/>
    <w:basedOn w:val="Absatz-Standardschriftart"/>
    <w:rsid w:val="007C52A3"/>
    <w:rPr>
      <w:rFonts w:ascii="Times New Roman" w:hAnsi="Times New Roman"/>
    </w:rPr>
  </w:style>
  <w:style w:type="paragraph" w:styleId="Listenabsatz">
    <w:name w:val="List Paragraph"/>
    <w:basedOn w:val="Standard"/>
    <w:uiPriority w:val="34"/>
    <w:qFormat/>
    <w:rsid w:val="00EB5159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4625C6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basedOn w:val="Absatz-Standardschriftart"/>
    <w:rsid w:val="000A54A2"/>
    <w:rPr>
      <w:rFonts w:ascii="Times New Roman" w:hAnsi="Times New Roman"/>
    </w:rPr>
  </w:style>
  <w:style w:type="character" w:styleId="BesuchterLink">
    <w:name w:val="FollowedHyperlink"/>
    <w:basedOn w:val="Absatz-Standardschriftart"/>
    <w:uiPriority w:val="99"/>
    <w:semiHidden/>
    <w:unhideWhenUsed/>
    <w:rsid w:val="000A54A2"/>
    <w:rPr>
      <w:color w:val="800080" w:themeColor="followedHyperlink"/>
      <w:u w:val="single"/>
    </w:rPr>
  </w:style>
  <w:style w:type="paragraph" w:styleId="KeinLeerraum">
    <w:name w:val="No Spacing"/>
    <w:uiPriority w:val="1"/>
    <w:qFormat/>
    <w:rsid w:val="00071EC7"/>
    <w:rPr>
      <w:rFonts w:ascii="Century Gothic" w:hAnsi="Century Gothic" w:cs="Century Gothic"/>
      <w:spacing w:val="-5"/>
      <w:sz w:val="18"/>
      <w:szCs w:val="18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CD46D3"/>
    <w:rPr>
      <w:color w:val="605E5C"/>
      <w:shd w:val="clear" w:color="auto" w:fill="E1DFDD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286844"/>
    <w:rPr>
      <w:color w:val="605E5C"/>
      <w:shd w:val="clear" w:color="auto" w:fill="E1DFDD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797B47"/>
    <w:rPr>
      <w:color w:val="605E5C"/>
      <w:shd w:val="clear" w:color="auto" w:fill="E1DFDD"/>
    </w:rPr>
  </w:style>
  <w:style w:type="character" w:customStyle="1" w:styleId="NichtaufgelsteErwhnung4">
    <w:name w:val="Nicht aufgelöste Erwähnung4"/>
    <w:basedOn w:val="Absatz-Standardschriftart"/>
    <w:uiPriority w:val="99"/>
    <w:semiHidden/>
    <w:unhideWhenUsed/>
    <w:rsid w:val="0083497C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647AE"/>
    <w:rPr>
      <w:color w:val="605E5C"/>
      <w:shd w:val="clear" w:color="auto" w:fill="E1DFDD"/>
    </w:rPr>
  </w:style>
  <w:style w:type="paragraph" w:styleId="NurText">
    <w:name w:val="Plain Text"/>
    <w:basedOn w:val="Standard"/>
    <w:link w:val="NurTextZchn"/>
    <w:uiPriority w:val="99"/>
    <w:semiHidden/>
    <w:unhideWhenUsed/>
    <w:rsid w:val="00441048"/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441048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47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9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55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1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440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Elastisches Sicherungsband für Griffe</vt:lpstr>
    </vt:vector>
  </TitlesOfParts>
  <Manager>Georg Messerschmidt, Stefanie Beck</Manager>
  <Company>Heinrich Kipp Werk KG</Company>
  <LinksUpToDate>false</LinksUpToDate>
  <CharactersWithSpaces>3212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Elastisches Sicherungsband für Griffe</dc:title>
  <dc:subject>Pressemitteilung Sicherungsband Juni 2013</dc:subject>
  <dc:creator>Bernward Damm</dc:creator>
  <cp:keywords>Sicherungsband, Teilesicherung</cp:keywords>
  <cp:lastModifiedBy>Wezel Heike</cp:lastModifiedBy>
  <cp:revision>3</cp:revision>
  <cp:lastPrinted>2021-07-14T15:16:00Z</cp:lastPrinted>
  <dcterms:created xsi:type="dcterms:W3CDTF">2021-08-31T06:21:00Z</dcterms:created>
  <dcterms:modified xsi:type="dcterms:W3CDTF">2021-09-20T05:53:00Z</dcterms:modified>
</cp:coreProperties>
</file>