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857" w:rsidRDefault="00021C53" w:rsidP="00992857">
      <w:pPr>
        <w:rPr>
          <w:noProof/>
          <w:u w:val="single"/>
        </w:rPr>
      </w:pPr>
      <w:r>
        <w:rPr>
          <w:noProof/>
        </w:rPr>
        <w:drawing>
          <wp:anchor distT="0" distB="0" distL="114300" distR="114300" simplePos="0" relativeHeight="251658240" behindDoc="1" locked="0" layoutInCell="1" allowOverlap="1" wp14:anchorId="136FDD7D" wp14:editId="4590C632">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992857" w:rsidRDefault="00992857" w:rsidP="00783817">
      <w:pPr>
        <w:pStyle w:val="berschrift3"/>
        <w:tabs>
          <w:tab w:val="right" w:pos="9356"/>
        </w:tabs>
        <w:rPr>
          <w:noProof/>
          <w:u w:val="single"/>
        </w:rPr>
      </w:pPr>
    </w:p>
    <w:p w:rsidR="00783817" w:rsidRPr="00151911" w:rsidRDefault="00783817" w:rsidP="00783817">
      <w:pPr>
        <w:pStyle w:val="berschrift3"/>
        <w:tabs>
          <w:tab w:val="right" w:pos="9356"/>
        </w:tabs>
        <w:rPr>
          <w:b w:val="0"/>
          <w:sz w:val="22"/>
          <w:szCs w:val="22"/>
          <w:lang w:val="en-US"/>
        </w:rPr>
      </w:pPr>
      <w:r w:rsidRPr="00151911">
        <w:rPr>
          <w:noProof/>
          <w:u w:val="single"/>
          <w:lang w:val="en-US"/>
        </w:rPr>
        <w:t>Press release</w:t>
      </w:r>
      <w:r w:rsidRPr="00151911">
        <w:rPr>
          <w:szCs w:val="22"/>
          <w:lang w:val="en-US"/>
        </w:rPr>
        <w:t xml:space="preserve"> </w:t>
      </w:r>
      <w:r w:rsidRPr="00151911">
        <w:rPr>
          <w:szCs w:val="22"/>
          <w:lang w:val="en-US"/>
        </w:rPr>
        <w:tab/>
      </w:r>
      <w:r w:rsidRPr="00151911">
        <w:rPr>
          <w:b w:val="0"/>
          <w:sz w:val="22"/>
          <w:szCs w:val="22"/>
          <w:lang w:val="en-US"/>
        </w:rPr>
        <w:t>Sulz am Neckar, Germany, February 2019</w:t>
      </w:r>
    </w:p>
    <w:p w:rsidR="002E6D66" w:rsidRPr="00151911" w:rsidRDefault="002E6D66" w:rsidP="00DE4BEA">
      <w:pPr>
        <w:rPr>
          <w:rFonts w:cs="Arial"/>
          <w:sz w:val="22"/>
          <w:szCs w:val="22"/>
          <w:lang w:val="en-US"/>
        </w:rPr>
      </w:pPr>
    </w:p>
    <w:p w:rsidR="002E6D66" w:rsidRPr="00151911" w:rsidRDefault="002E6D66" w:rsidP="00DE4BEA">
      <w:pPr>
        <w:rPr>
          <w:rFonts w:cs="Arial"/>
          <w:sz w:val="22"/>
          <w:szCs w:val="22"/>
          <w:lang w:val="en-US"/>
        </w:rPr>
      </w:pPr>
    </w:p>
    <w:p w:rsidR="00E74654" w:rsidRPr="00151911" w:rsidRDefault="00765E1A" w:rsidP="00E74654">
      <w:pPr>
        <w:rPr>
          <w:rFonts w:cs="Arial"/>
          <w:sz w:val="22"/>
          <w:szCs w:val="22"/>
          <w:lang w:val="en-US"/>
        </w:rPr>
      </w:pPr>
      <w:r w:rsidRPr="00151911">
        <w:rPr>
          <w:rFonts w:cs="Arial"/>
          <w:sz w:val="22"/>
          <w:szCs w:val="22"/>
          <w:lang w:val="en-US"/>
        </w:rPr>
        <w:t>Company honoured again</w:t>
      </w:r>
    </w:p>
    <w:p w:rsidR="00481A35" w:rsidRPr="00151911" w:rsidRDefault="00481A35" w:rsidP="00481A35">
      <w:pPr>
        <w:keepNext/>
        <w:spacing w:before="240" w:after="60"/>
        <w:outlineLvl w:val="0"/>
        <w:rPr>
          <w:rFonts w:eastAsia="Times"/>
          <w:b/>
          <w:kern w:val="32"/>
          <w:sz w:val="32"/>
          <w:szCs w:val="32"/>
          <w:lang w:val="en-US" w:eastAsia="x-none"/>
        </w:rPr>
      </w:pPr>
      <w:r w:rsidRPr="00151911">
        <w:rPr>
          <w:rFonts w:eastAsia="Times"/>
          <w:b/>
          <w:kern w:val="32"/>
          <w:sz w:val="32"/>
          <w:szCs w:val="32"/>
          <w:lang w:val="en-US"/>
        </w:rPr>
        <w:t>KIPP convinces as Top Employer MSE 2019</w:t>
      </w:r>
    </w:p>
    <w:p w:rsidR="00481A35" w:rsidRPr="00151911" w:rsidRDefault="00481A35" w:rsidP="00481A35">
      <w:pPr>
        <w:rPr>
          <w:lang w:val="en-US" w:eastAsia="x-none"/>
        </w:rPr>
      </w:pPr>
    </w:p>
    <w:p w:rsidR="00E74654" w:rsidRPr="00151911" w:rsidRDefault="00E74654" w:rsidP="00E74654">
      <w:pPr>
        <w:spacing w:line="360" w:lineRule="auto"/>
        <w:rPr>
          <w:rFonts w:cs="Arial"/>
          <w:b/>
          <w:bCs/>
          <w:sz w:val="22"/>
          <w:szCs w:val="22"/>
          <w:lang w:val="en-US"/>
        </w:rPr>
      </w:pPr>
      <w:r w:rsidRPr="00151911">
        <w:rPr>
          <w:rFonts w:cs="Arial"/>
          <w:b/>
          <w:bCs/>
          <w:sz w:val="22"/>
          <w:szCs w:val="22"/>
          <w:lang w:val="en-US"/>
        </w:rPr>
        <w:t xml:space="preserve">HEINRICH KIPP WERK </w:t>
      </w:r>
      <w:proofErr w:type="gramStart"/>
      <w:r w:rsidRPr="00151911">
        <w:rPr>
          <w:rFonts w:cs="Arial"/>
          <w:b/>
          <w:bCs/>
          <w:sz w:val="22"/>
          <w:szCs w:val="22"/>
          <w:lang w:val="en-US"/>
        </w:rPr>
        <w:t>is delighted to be awarded</w:t>
      </w:r>
      <w:proofErr w:type="gramEnd"/>
      <w:r w:rsidRPr="00151911">
        <w:rPr>
          <w:rFonts w:cs="Arial"/>
          <w:b/>
          <w:bCs/>
          <w:sz w:val="22"/>
          <w:szCs w:val="22"/>
          <w:lang w:val="en-US"/>
        </w:rPr>
        <w:t xml:space="preserve"> the title 2019 </w:t>
      </w:r>
      <w:r w:rsidRPr="00151911">
        <w:rPr>
          <w:rFonts w:cs="Arial"/>
          <w:b/>
          <w:bCs/>
          <w:sz w:val="22"/>
          <w:szCs w:val="22"/>
          <w:lang w:val="en-US"/>
        </w:rPr>
        <w:br/>
        <w:t>Top Employer under mid-tier companies by FOCUS Business. The family company convinced for the second time in a row.</w:t>
      </w:r>
    </w:p>
    <w:p w:rsidR="00E74654" w:rsidRPr="00151911" w:rsidRDefault="00E74654" w:rsidP="00E74654">
      <w:pPr>
        <w:spacing w:line="360" w:lineRule="auto"/>
        <w:rPr>
          <w:rFonts w:cs="Arial"/>
          <w:b/>
          <w:bCs/>
          <w:sz w:val="22"/>
          <w:szCs w:val="22"/>
          <w:lang w:val="en-US"/>
        </w:rPr>
      </w:pPr>
    </w:p>
    <w:p w:rsidR="00585397" w:rsidRPr="00151911" w:rsidRDefault="00E74654" w:rsidP="00585397">
      <w:pPr>
        <w:tabs>
          <w:tab w:val="left" w:pos="6342"/>
        </w:tabs>
        <w:spacing w:line="360" w:lineRule="auto"/>
        <w:ind w:right="-37"/>
        <w:rPr>
          <w:rFonts w:cs="Arial"/>
          <w:color w:val="000000"/>
          <w:sz w:val="22"/>
          <w:szCs w:val="22"/>
          <w:lang w:val="en-US"/>
        </w:rPr>
      </w:pPr>
      <w:r w:rsidRPr="00151911">
        <w:rPr>
          <w:rFonts w:cs="Arial"/>
          <w:bCs/>
          <w:color w:val="000000" w:themeColor="text1"/>
          <w:sz w:val="22"/>
          <w:szCs w:val="22"/>
          <w:lang w:val="en-US"/>
        </w:rPr>
        <w:t xml:space="preserve">Every year FOCUS Business awards the "TOP Employer MSE" from amongst the mid-sized enterprises with 11 to 500 employees in </w:t>
      </w:r>
      <w:proofErr w:type="gramStart"/>
      <w:r w:rsidRPr="00151911">
        <w:rPr>
          <w:rFonts w:cs="Arial"/>
          <w:bCs/>
          <w:color w:val="000000" w:themeColor="text1"/>
          <w:sz w:val="22"/>
          <w:szCs w:val="22"/>
          <w:lang w:val="en-US"/>
        </w:rPr>
        <w:t>Germany ,</w:t>
      </w:r>
      <w:proofErr w:type="gramEnd"/>
      <w:r w:rsidRPr="00151911">
        <w:rPr>
          <w:rFonts w:cs="Arial"/>
          <w:bCs/>
          <w:color w:val="000000" w:themeColor="text1"/>
          <w:sz w:val="22"/>
          <w:szCs w:val="22"/>
          <w:lang w:val="en-US"/>
        </w:rPr>
        <w:t xml:space="preserve"> Austria and Switzerland. </w:t>
      </w:r>
      <w:r w:rsidRPr="00151911">
        <w:rPr>
          <w:rFonts w:cs="Arial"/>
          <w:color w:val="000000"/>
          <w:sz w:val="22"/>
          <w:szCs w:val="22"/>
          <w:lang w:val="en-US"/>
        </w:rPr>
        <w:t xml:space="preserve">The ranking </w:t>
      </w:r>
      <w:proofErr w:type="gramStart"/>
      <w:r w:rsidRPr="00151911">
        <w:rPr>
          <w:rFonts w:cs="Arial"/>
          <w:color w:val="000000"/>
          <w:sz w:val="22"/>
          <w:szCs w:val="22"/>
          <w:lang w:val="en-US"/>
        </w:rPr>
        <w:t>is based</w:t>
      </w:r>
      <w:proofErr w:type="gramEnd"/>
      <w:r w:rsidRPr="00151911">
        <w:rPr>
          <w:rFonts w:cs="Arial"/>
          <w:color w:val="000000"/>
          <w:sz w:val="22"/>
          <w:szCs w:val="22"/>
          <w:lang w:val="en-US"/>
        </w:rPr>
        <w:t xml:space="preserve"> on the ratings of kununu, from April 2018, Europe's largest employer rating portal. </w:t>
      </w:r>
    </w:p>
    <w:p w:rsidR="00585397" w:rsidRPr="00151911" w:rsidRDefault="00585397" w:rsidP="00585397">
      <w:pPr>
        <w:tabs>
          <w:tab w:val="left" w:pos="6342"/>
        </w:tabs>
        <w:spacing w:line="360" w:lineRule="auto"/>
        <w:ind w:right="-37"/>
        <w:rPr>
          <w:rFonts w:cs="Arial"/>
          <w:color w:val="000000"/>
          <w:sz w:val="22"/>
          <w:szCs w:val="22"/>
          <w:lang w:val="en-US"/>
        </w:rPr>
      </w:pPr>
    </w:p>
    <w:p w:rsidR="00194651" w:rsidRPr="00151911" w:rsidRDefault="00E1225A" w:rsidP="00585397">
      <w:pPr>
        <w:tabs>
          <w:tab w:val="left" w:pos="6342"/>
        </w:tabs>
        <w:spacing w:line="360" w:lineRule="auto"/>
        <w:ind w:right="-37"/>
        <w:rPr>
          <w:rFonts w:cs="Arial"/>
          <w:color w:val="000000"/>
          <w:sz w:val="22"/>
          <w:szCs w:val="22"/>
          <w:lang w:val="en-US"/>
        </w:rPr>
      </w:pPr>
      <w:r w:rsidRPr="00151911">
        <w:rPr>
          <w:rFonts w:cs="Arial"/>
          <w:sz w:val="22"/>
          <w:szCs w:val="22"/>
          <w:lang w:val="en-US"/>
        </w:rPr>
        <w:t>To be included in the ranking, companies</w:t>
      </w:r>
      <w:r w:rsidRPr="00151911">
        <w:rPr>
          <w:rFonts w:cs="Arial"/>
          <w:color w:val="000000"/>
          <w:sz w:val="22"/>
          <w:szCs w:val="22"/>
          <w:lang w:val="en-US"/>
        </w:rPr>
        <w:t xml:space="preserve"> must have an overall rating of at least 3.5 stars (scaled from </w:t>
      </w:r>
      <w:proofErr w:type="gramStart"/>
      <w:r w:rsidRPr="00151911">
        <w:rPr>
          <w:rFonts w:cs="Arial"/>
          <w:color w:val="000000"/>
          <w:sz w:val="22"/>
          <w:szCs w:val="22"/>
          <w:lang w:val="en-US"/>
        </w:rPr>
        <w:t>1</w:t>
      </w:r>
      <w:proofErr w:type="gramEnd"/>
      <w:r w:rsidRPr="00151911">
        <w:rPr>
          <w:rFonts w:cs="Arial"/>
          <w:color w:val="000000"/>
          <w:sz w:val="22"/>
          <w:szCs w:val="22"/>
          <w:lang w:val="en-US"/>
        </w:rPr>
        <w:t xml:space="preserve"> to 5) and have collected at least 10 ratings. The result </w:t>
      </w:r>
      <w:proofErr w:type="gramStart"/>
      <w:r w:rsidRPr="00151911">
        <w:rPr>
          <w:rFonts w:cs="Arial"/>
          <w:color w:val="000000"/>
          <w:sz w:val="22"/>
          <w:szCs w:val="22"/>
          <w:lang w:val="en-US"/>
        </w:rPr>
        <w:t>is made up</w:t>
      </w:r>
      <w:proofErr w:type="gramEnd"/>
      <w:r w:rsidRPr="00151911">
        <w:rPr>
          <w:rFonts w:cs="Arial"/>
          <w:color w:val="000000"/>
          <w:sz w:val="22"/>
          <w:szCs w:val="22"/>
          <w:lang w:val="en-US"/>
        </w:rPr>
        <w:t xml:space="preserve"> of 13 different criteria regarding the company's well-being and career factor. The </w:t>
      </w:r>
      <w:proofErr w:type="gramStart"/>
      <w:r w:rsidRPr="00151911">
        <w:rPr>
          <w:rFonts w:cs="Arial"/>
          <w:color w:val="000000"/>
          <w:sz w:val="22"/>
          <w:szCs w:val="22"/>
          <w:lang w:val="en-US"/>
        </w:rPr>
        <w:t>company is evaluated anonymously by the employees</w:t>
      </w:r>
      <w:proofErr w:type="gramEnd"/>
      <w:r w:rsidRPr="00151911">
        <w:rPr>
          <w:rFonts w:cs="Arial"/>
          <w:color w:val="000000"/>
          <w:sz w:val="22"/>
          <w:szCs w:val="22"/>
          <w:lang w:val="en-US"/>
        </w:rPr>
        <w:t xml:space="preserve">. </w:t>
      </w:r>
    </w:p>
    <w:p w:rsidR="00F32E7C" w:rsidRPr="00151911" w:rsidRDefault="00F32E7C" w:rsidP="00585397">
      <w:pPr>
        <w:spacing w:line="360" w:lineRule="auto"/>
        <w:rPr>
          <w:rFonts w:cs="Arial"/>
          <w:bCs/>
          <w:color w:val="000000" w:themeColor="text1"/>
          <w:sz w:val="22"/>
          <w:szCs w:val="22"/>
          <w:lang w:val="en-US"/>
        </w:rPr>
      </w:pPr>
    </w:p>
    <w:p w:rsidR="00194651" w:rsidRPr="00151911" w:rsidRDefault="00F32E7C" w:rsidP="00585397">
      <w:pPr>
        <w:spacing w:line="360" w:lineRule="auto"/>
        <w:rPr>
          <w:rFonts w:cs="Arial"/>
          <w:bCs/>
          <w:color w:val="000000" w:themeColor="text1"/>
          <w:sz w:val="22"/>
          <w:szCs w:val="22"/>
          <w:lang w:val="en-US"/>
        </w:rPr>
      </w:pPr>
      <w:r w:rsidRPr="00151911">
        <w:rPr>
          <w:rFonts w:cs="Arial"/>
          <w:bCs/>
          <w:color w:val="000000" w:themeColor="text1"/>
          <w:sz w:val="22"/>
          <w:szCs w:val="22"/>
          <w:lang w:val="en-US"/>
        </w:rPr>
        <w:t xml:space="preserve">HEINRICH KIPP WERK has again achieved a very good placing in the machine and plant construction sector.  Employees </w:t>
      </w:r>
      <w:proofErr w:type="gramStart"/>
      <w:r w:rsidRPr="00151911">
        <w:rPr>
          <w:rFonts w:cs="Arial"/>
          <w:bCs/>
          <w:color w:val="000000" w:themeColor="text1"/>
          <w:sz w:val="22"/>
          <w:szCs w:val="22"/>
          <w:lang w:val="en-US"/>
        </w:rPr>
        <w:t>were particularly impressed</w:t>
      </w:r>
      <w:proofErr w:type="gramEnd"/>
      <w:r w:rsidRPr="00151911">
        <w:rPr>
          <w:rFonts w:cs="Arial"/>
          <w:bCs/>
          <w:color w:val="000000" w:themeColor="text1"/>
          <w:sz w:val="22"/>
          <w:szCs w:val="22"/>
          <w:lang w:val="en-US"/>
        </w:rPr>
        <w:t xml:space="preserve"> by the modern working conditions, the varied tasks, the very good working ambience, the strong team spirit and the positive image.</w:t>
      </w:r>
    </w:p>
    <w:p w:rsidR="00363251" w:rsidRPr="00151911" w:rsidRDefault="00363251" w:rsidP="00585397">
      <w:pPr>
        <w:spacing w:line="360" w:lineRule="auto"/>
        <w:rPr>
          <w:rFonts w:cs="Arial"/>
          <w:bCs/>
          <w:color w:val="000000" w:themeColor="text1"/>
          <w:sz w:val="22"/>
          <w:szCs w:val="22"/>
          <w:lang w:val="en-US"/>
        </w:rPr>
      </w:pPr>
    </w:p>
    <w:p w:rsidR="00D523E9" w:rsidRPr="00151911" w:rsidRDefault="00D523E9" w:rsidP="00D523E9">
      <w:pPr>
        <w:spacing w:line="360" w:lineRule="auto"/>
        <w:rPr>
          <w:rFonts w:cs="Arial"/>
          <w:bCs/>
          <w:color w:val="000000" w:themeColor="text1"/>
          <w:sz w:val="22"/>
          <w:szCs w:val="22"/>
          <w:lang w:val="en-US"/>
        </w:rPr>
      </w:pPr>
      <w:r w:rsidRPr="00151911">
        <w:rPr>
          <w:rFonts w:cs="Arial"/>
          <w:bCs/>
          <w:color w:val="000000" w:themeColor="text1"/>
          <w:sz w:val="22"/>
          <w:szCs w:val="22"/>
          <w:lang w:val="en-US"/>
        </w:rPr>
        <w:t>"Parallel to this survey, we regularly conduct employee surveys and discuss the results in workshops. The satisfaction of our employees is our top priority. They lay the foundation for the success of the company and</w:t>
      </w:r>
      <w:proofErr w:type="gramStart"/>
      <w:r w:rsidRPr="00151911">
        <w:rPr>
          <w:rFonts w:cs="Arial"/>
          <w:bCs/>
          <w:color w:val="000000" w:themeColor="text1"/>
          <w:sz w:val="22"/>
          <w:szCs w:val="22"/>
          <w:lang w:val="en-US"/>
        </w:rPr>
        <w:t>,  for</w:t>
      </w:r>
      <w:proofErr w:type="gramEnd"/>
      <w:r w:rsidRPr="00151911">
        <w:rPr>
          <w:rFonts w:cs="Arial"/>
          <w:bCs/>
          <w:color w:val="000000" w:themeColor="text1"/>
          <w:sz w:val="22"/>
          <w:szCs w:val="22"/>
          <w:lang w:val="en-US"/>
        </w:rPr>
        <w:t xml:space="preserve"> this reason it is our goal to be an attractive employer and to constantly develop ourselves further." , Nicolas Kipp Managing Director.</w:t>
      </w:r>
    </w:p>
    <w:p w:rsidR="00736D0D" w:rsidRPr="00151911" w:rsidRDefault="00736D0D" w:rsidP="00E74654">
      <w:pPr>
        <w:spacing w:line="360" w:lineRule="auto"/>
        <w:rPr>
          <w:rFonts w:ascii="Calibri" w:hAnsi="Calibri"/>
          <w:color w:val="000000"/>
          <w:sz w:val="22"/>
          <w:szCs w:val="22"/>
          <w:lang w:val="en-US"/>
        </w:rPr>
      </w:pPr>
    </w:p>
    <w:p w:rsidR="00D91134" w:rsidRPr="00151911" w:rsidRDefault="00D91134" w:rsidP="00D91134">
      <w:pPr>
        <w:rPr>
          <w:rFonts w:cs="Arial"/>
          <w:sz w:val="20"/>
          <w:u w:val="single"/>
          <w:lang w:val="en-US"/>
        </w:rPr>
      </w:pPr>
      <w:r w:rsidRPr="00151911">
        <w:rPr>
          <w:rFonts w:cs="Arial"/>
          <w:sz w:val="20"/>
          <w:u w:val="single"/>
          <w:lang w:val="en-US"/>
        </w:rPr>
        <w:t>Characters including spaces:</w:t>
      </w:r>
    </w:p>
    <w:p w:rsidR="00BC5F38" w:rsidRPr="00151911" w:rsidRDefault="00151911" w:rsidP="00BC5F38">
      <w:pPr>
        <w:tabs>
          <w:tab w:val="right" w:pos="2410"/>
        </w:tabs>
        <w:rPr>
          <w:rFonts w:cs="Arial"/>
          <w:sz w:val="20"/>
          <w:lang w:val="en-US"/>
        </w:rPr>
      </w:pPr>
      <w:r>
        <w:rPr>
          <w:rFonts w:cs="Arial"/>
          <w:sz w:val="20"/>
          <w:lang w:val="en-US"/>
        </w:rPr>
        <w:t>Pre-head:</w:t>
      </w:r>
      <w:r>
        <w:rPr>
          <w:rFonts w:cs="Arial"/>
          <w:sz w:val="20"/>
          <w:lang w:val="en-US"/>
        </w:rPr>
        <w:tab/>
        <w:t>22</w:t>
      </w:r>
      <w:r w:rsidR="00BC5F38" w:rsidRPr="00151911">
        <w:rPr>
          <w:rFonts w:cs="Arial"/>
          <w:sz w:val="20"/>
          <w:lang w:val="en-US"/>
        </w:rPr>
        <w:t xml:space="preserve"> characters</w:t>
      </w:r>
    </w:p>
    <w:p w:rsidR="00D91134" w:rsidRPr="00151911" w:rsidRDefault="00151911" w:rsidP="00D91134">
      <w:pPr>
        <w:tabs>
          <w:tab w:val="right" w:pos="2410"/>
        </w:tabs>
        <w:rPr>
          <w:rFonts w:cs="Arial"/>
          <w:sz w:val="20"/>
          <w:lang w:val="en-US"/>
        </w:rPr>
      </w:pPr>
      <w:r w:rsidRPr="00151911">
        <w:rPr>
          <w:rFonts w:cs="Arial"/>
          <w:sz w:val="20"/>
          <w:lang w:val="en-US"/>
        </w:rPr>
        <w:t>Headline:</w:t>
      </w:r>
      <w:r w:rsidRPr="00151911">
        <w:rPr>
          <w:rFonts w:cs="Arial"/>
          <w:sz w:val="20"/>
          <w:lang w:val="en-US"/>
        </w:rPr>
        <w:tab/>
        <w:t>39</w:t>
      </w:r>
      <w:r w:rsidR="00D91134" w:rsidRPr="00151911">
        <w:rPr>
          <w:rFonts w:cs="Arial"/>
          <w:sz w:val="20"/>
          <w:lang w:val="en-US"/>
        </w:rPr>
        <w:t xml:space="preserve"> characters</w:t>
      </w:r>
    </w:p>
    <w:p w:rsidR="00D91134" w:rsidRPr="00151911" w:rsidRDefault="00151911" w:rsidP="00D91134">
      <w:pPr>
        <w:tabs>
          <w:tab w:val="right" w:pos="2410"/>
        </w:tabs>
        <w:rPr>
          <w:rFonts w:cs="Arial"/>
          <w:sz w:val="20"/>
          <w:lang w:val="en-US"/>
        </w:rPr>
      </w:pPr>
      <w:r>
        <w:rPr>
          <w:rFonts w:cs="Arial"/>
          <w:sz w:val="20"/>
          <w:lang w:val="en-US"/>
        </w:rPr>
        <w:t>Text:</w:t>
      </w:r>
      <w:r>
        <w:rPr>
          <w:rFonts w:cs="Arial"/>
          <w:sz w:val="20"/>
          <w:lang w:val="en-US"/>
        </w:rPr>
        <w:tab/>
        <w:t>1,378</w:t>
      </w:r>
      <w:r w:rsidR="00D91134" w:rsidRPr="00151911">
        <w:rPr>
          <w:rFonts w:cs="Arial"/>
          <w:sz w:val="20"/>
          <w:lang w:val="en-US"/>
        </w:rPr>
        <w:t xml:space="preserve"> characters</w:t>
      </w:r>
    </w:p>
    <w:p w:rsidR="00D91134" w:rsidRPr="00151911" w:rsidRDefault="00151911" w:rsidP="00D91134">
      <w:pPr>
        <w:tabs>
          <w:tab w:val="right" w:pos="2410"/>
        </w:tabs>
        <w:rPr>
          <w:rFonts w:cs="Arial"/>
          <w:sz w:val="20"/>
          <w:lang w:val="en-US"/>
        </w:rPr>
      </w:pPr>
      <w:r>
        <w:rPr>
          <w:rFonts w:cs="Arial"/>
          <w:sz w:val="20"/>
          <w:lang w:val="en-US"/>
        </w:rPr>
        <w:t>Total:</w:t>
      </w:r>
      <w:r>
        <w:rPr>
          <w:rFonts w:cs="Arial"/>
          <w:sz w:val="20"/>
          <w:lang w:val="en-US"/>
        </w:rPr>
        <w:tab/>
        <w:t>1,439</w:t>
      </w:r>
      <w:bookmarkStart w:id="0" w:name="_GoBack"/>
      <w:bookmarkEnd w:id="0"/>
      <w:r w:rsidR="00D91134" w:rsidRPr="00151911">
        <w:rPr>
          <w:rFonts w:cs="Arial"/>
          <w:sz w:val="20"/>
          <w:lang w:val="en-US"/>
        </w:rPr>
        <w:t xml:space="preserve"> characters</w:t>
      </w:r>
    </w:p>
    <w:p w:rsidR="00D91134" w:rsidRPr="00151911" w:rsidRDefault="00D91134" w:rsidP="00D91134">
      <w:pPr>
        <w:rPr>
          <w:rFonts w:cs="Arial"/>
          <w:sz w:val="20"/>
          <w:lang w:val="en-US"/>
        </w:rPr>
      </w:pPr>
    </w:p>
    <w:p w:rsidR="00874552" w:rsidRPr="00151911" w:rsidRDefault="00874552" w:rsidP="00874552">
      <w:pPr>
        <w:rPr>
          <w:rFonts w:cs="Arial"/>
          <w:sz w:val="20"/>
          <w:lang w:val="en-US"/>
        </w:rPr>
      </w:pPr>
      <w:r w:rsidRPr="00151911">
        <w:rPr>
          <w:rFonts w:cs="Arial"/>
          <w:sz w:val="20"/>
          <w:lang w:val="en-US"/>
        </w:rPr>
        <w:t>HEINRICH KIPP WERK KG</w:t>
      </w:r>
    </w:p>
    <w:p w:rsidR="00874552" w:rsidRPr="00151911" w:rsidRDefault="00874552" w:rsidP="00874552">
      <w:pPr>
        <w:rPr>
          <w:rFonts w:cs="Arial"/>
          <w:sz w:val="20"/>
          <w:lang w:val="en-US"/>
        </w:rPr>
      </w:pPr>
      <w:r w:rsidRPr="00151911">
        <w:rPr>
          <w:rFonts w:cs="Arial"/>
          <w:sz w:val="20"/>
          <w:lang w:val="en-US"/>
        </w:rPr>
        <w:t>Stefanie Beck, Marketing</w:t>
      </w:r>
    </w:p>
    <w:p w:rsidR="00874552" w:rsidRPr="00151911" w:rsidRDefault="00874552" w:rsidP="00874552">
      <w:pPr>
        <w:rPr>
          <w:rFonts w:cs="Arial"/>
          <w:sz w:val="20"/>
          <w:lang w:val="en-US"/>
        </w:rPr>
      </w:pPr>
      <w:r w:rsidRPr="00151911">
        <w:rPr>
          <w:rFonts w:cs="Arial"/>
          <w:sz w:val="20"/>
          <w:lang w:val="en-US"/>
        </w:rPr>
        <w:t>Heubergstrasse 2</w:t>
      </w:r>
    </w:p>
    <w:p w:rsidR="00874552" w:rsidRPr="00151911" w:rsidRDefault="00874552" w:rsidP="00874552">
      <w:pPr>
        <w:rPr>
          <w:rFonts w:cs="Arial"/>
          <w:sz w:val="20"/>
          <w:lang w:val="en-US"/>
        </w:rPr>
      </w:pPr>
      <w:proofErr w:type="gramStart"/>
      <w:r w:rsidRPr="00151911">
        <w:rPr>
          <w:rFonts w:cs="Arial"/>
          <w:sz w:val="20"/>
          <w:lang w:val="en-US"/>
        </w:rPr>
        <w:t>72172</w:t>
      </w:r>
      <w:proofErr w:type="gramEnd"/>
      <w:r w:rsidRPr="00151911">
        <w:rPr>
          <w:rFonts w:cs="Arial"/>
          <w:sz w:val="20"/>
          <w:lang w:val="en-US"/>
        </w:rPr>
        <w:t xml:space="preserve"> Sulz am Neckar, Germany</w:t>
      </w:r>
    </w:p>
    <w:p w:rsidR="00874552" w:rsidRPr="00151911" w:rsidRDefault="00874552" w:rsidP="00874552">
      <w:pPr>
        <w:rPr>
          <w:rFonts w:cs="Arial"/>
          <w:sz w:val="20"/>
          <w:lang w:val="en-US"/>
        </w:rPr>
      </w:pPr>
    </w:p>
    <w:p w:rsidR="00874552" w:rsidRPr="00151911" w:rsidRDefault="00CA5326" w:rsidP="00874552">
      <w:pPr>
        <w:rPr>
          <w:rFonts w:cs="Arial"/>
          <w:sz w:val="20"/>
          <w:lang w:val="en-US"/>
        </w:rPr>
      </w:pPr>
      <w:r w:rsidRPr="00151911">
        <w:rPr>
          <w:rFonts w:cs="Arial"/>
          <w:sz w:val="20"/>
          <w:lang w:val="en-US"/>
        </w:rPr>
        <w:t>Telephone: +49(0)7454 793-30</w:t>
      </w:r>
    </w:p>
    <w:p w:rsidR="00F94190" w:rsidRPr="00151911" w:rsidRDefault="00874552" w:rsidP="00F117B2">
      <w:pPr>
        <w:rPr>
          <w:sz w:val="20"/>
          <w:szCs w:val="20"/>
          <w:lang w:val="en-US"/>
        </w:rPr>
      </w:pPr>
      <w:r w:rsidRPr="00151911">
        <w:rPr>
          <w:sz w:val="20"/>
          <w:szCs w:val="20"/>
          <w:lang w:val="en-US"/>
        </w:rPr>
        <w:t xml:space="preserve">Email: stefanie.beck@kipp.com </w:t>
      </w:r>
    </w:p>
    <w:p w:rsidR="00C324AC" w:rsidRPr="00151911" w:rsidRDefault="00C324AC">
      <w:pPr>
        <w:rPr>
          <w:noProof/>
          <w:lang w:val="en-US"/>
        </w:rPr>
      </w:pPr>
    </w:p>
    <w:p w:rsidR="00CA5326" w:rsidRPr="00151911" w:rsidRDefault="00CA5326" w:rsidP="00CA5326">
      <w:pPr>
        <w:pStyle w:val="berschrift3"/>
        <w:rPr>
          <w:lang w:val="en-US"/>
        </w:rPr>
      </w:pPr>
      <w:r w:rsidRPr="00151911">
        <w:rPr>
          <w:lang w:val="en-US"/>
        </w:rPr>
        <w:t>Additional information and press photos</w:t>
      </w:r>
    </w:p>
    <w:p w:rsidR="00CA5326" w:rsidRPr="00151911" w:rsidRDefault="00CA5326" w:rsidP="00CA5326">
      <w:pPr>
        <w:rPr>
          <w:sz w:val="20"/>
          <w:lang w:val="en-US"/>
        </w:rPr>
      </w:pPr>
      <w:r w:rsidRPr="00151911">
        <w:rPr>
          <w:sz w:val="20"/>
          <w:lang w:val="en-US"/>
        </w:rPr>
        <w:t>See www.kipp.com, Region: Germany, Category: News / Press area</w:t>
      </w:r>
    </w:p>
    <w:p w:rsidR="00CA5326" w:rsidRPr="00151911" w:rsidRDefault="00CA5326" w:rsidP="00CA5326">
      <w:pPr>
        <w:pStyle w:val="berschrift3"/>
        <w:rPr>
          <w:lang w:val="en-US"/>
        </w:rPr>
      </w:pPr>
    </w:p>
    <w:p w:rsidR="00992857" w:rsidRPr="00151911" w:rsidRDefault="00992857" w:rsidP="00992857">
      <w:pPr>
        <w:rPr>
          <w:lang w:val="en-US" w:eastAsia="x-none"/>
        </w:rPr>
      </w:pPr>
    </w:p>
    <w:p w:rsidR="00F448C4" w:rsidRDefault="00CA5326" w:rsidP="00CA5326">
      <w:pPr>
        <w:pStyle w:val="berschrift3"/>
      </w:pPr>
      <w:r>
        <w:t>Photos:</w:t>
      </w:r>
      <w:r>
        <w:tab/>
      </w:r>
    </w:p>
    <w:p w:rsidR="00CA5326" w:rsidRDefault="00CA5326" w:rsidP="00CA5326">
      <w:pPr>
        <w:pStyle w:val="berschrift3"/>
      </w:pPr>
      <w:r w:rsidRPr="003274EE">
        <w:tab/>
      </w:r>
    </w:p>
    <w:tbl>
      <w:tblPr>
        <w:tblW w:w="9904" w:type="dxa"/>
        <w:tblInd w:w="113" w:type="dxa"/>
        <w:tblLayout w:type="fixed"/>
        <w:tblCellMar>
          <w:top w:w="28" w:type="dxa"/>
          <w:bottom w:w="28" w:type="dxa"/>
        </w:tblCellMar>
        <w:tblLook w:val="00A0" w:firstRow="1" w:lastRow="0" w:firstColumn="1" w:lastColumn="0" w:noHBand="0" w:noVBand="0"/>
      </w:tblPr>
      <w:tblGrid>
        <w:gridCol w:w="5274"/>
        <w:gridCol w:w="4630"/>
      </w:tblGrid>
      <w:tr w:rsidR="00F448C4" w:rsidRPr="003274EE" w:rsidTr="00E91C0A">
        <w:tc>
          <w:tcPr>
            <w:tcW w:w="5274" w:type="dxa"/>
          </w:tcPr>
          <w:p w:rsidR="00F448C4" w:rsidRDefault="00A76D00" w:rsidP="002B249D">
            <w:pPr>
              <w:rPr>
                <w:sz w:val="20"/>
              </w:rPr>
            </w:pPr>
            <w:r>
              <w:rPr>
                <w:noProof/>
                <w:sz w:val="20"/>
              </w:rPr>
              <w:drawing>
                <wp:inline distT="0" distB="0" distL="0" distR="0">
                  <wp:extent cx="1508760" cy="179661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PP_Top_Arbeitgeber_FOCUS_2019_Siegel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6527" cy="1805860"/>
                          </a:xfrm>
                          <a:prstGeom prst="rect">
                            <a:avLst/>
                          </a:prstGeom>
                        </pic:spPr>
                      </pic:pic>
                    </a:graphicData>
                  </a:graphic>
                </wp:inline>
              </w:drawing>
            </w:r>
          </w:p>
          <w:p w:rsidR="00F448C4" w:rsidRDefault="00F448C4" w:rsidP="002B249D">
            <w:pPr>
              <w:rPr>
                <w:sz w:val="20"/>
              </w:rPr>
            </w:pPr>
          </w:p>
          <w:p w:rsidR="00F448C4" w:rsidRDefault="00A76D00" w:rsidP="002B249D">
            <w:pPr>
              <w:rPr>
                <w:sz w:val="20"/>
              </w:rPr>
            </w:pPr>
            <w:r>
              <w:rPr>
                <w:noProof/>
                <w:sz w:val="20"/>
              </w:rPr>
              <w:drawing>
                <wp:inline distT="0" distB="0" distL="0" distR="0">
                  <wp:extent cx="3211830" cy="2414270"/>
                  <wp:effectExtent l="0" t="0" r="762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PP_Top_Arbeitgeber_FOCUS_2019_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1830" cy="2414270"/>
                          </a:xfrm>
                          <a:prstGeom prst="rect">
                            <a:avLst/>
                          </a:prstGeom>
                        </pic:spPr>
                      </pic:pic>
                    </a:graphicData>
                  </a:graphic>
                </wp:inline>
              </w:drawing>
            </w:r>
          </w:p>
          <w:p w:rsidR="00F448C4" w:rsidRDefault="00F448C4" w:rsidP="002B249D">
            <w:pPr>
              <w:rPr>
                <w:sz w:val="20"/>
              </w:rPr>
            </w:pPr>
          </w:p>
          <w:p w:rsidR="00F448C4" w:rsidRPr="00151911" w:rsidRDefault="00E90936" w:rsidP="00F448C4">
            <w:pPr>
              <w:rPr>
                <w:sz w:val="20"/>
                <w:lang w:val="en-US"/>
              </w:rPr>
            </w:pPr>
            <w:r w:rsidRPr="00151911">
              <w:rPr>
                <w:sz w:val="20"/>
                <w:lang w:val="en-US"/>
              </w:rPr>
              <w:t>Top Employer under mid-tier companies 2019</w:t>
            </w:r>
          </w:p>
          <w:p w:rsidR="00F448C4" w:rsidRPr="00151911" w:rsidRDefault="00F448C4" w:rsidP="00F448C4">
            <w:pPr>
              <w:rPr>
                <w:sz w:val="20"/>
                <w:lang w:val="en-US"/>
              </w:rPr>
            </w:pPr>
          </w:p>
          <w:p w:rsidR="00F448C4" w:rsidRPr="00151911" w:rsidRDefault="00F448C4" w:rsidP="00F448C4">
            <w:pPr>
              <w:rPr>
                <w:sz w:val="20"/>
                <w:lang w:val="en-US"/>
              </w:rPr>
            </w:pPr>
            <w:r w:rsidRPr="00151911">
              <w:rPr>
                <w:sz w:val="20"/>
                <w:lang w:val="en-US"/>
              </w:rPr>
              <w:t>LEFT to RIGHT:</w:t>
            </w:r>
          </w:p>
          <w:p w:rsidR="00F448C4" w:rsidRPr="00151911" w:rsidRDefault="00F448C4" w:rsidP="00F448C4">
            <w:pPr>
              <w:rPr>
                <w:sz w:val="20"/>
                <w:lang w:val="en-US"/>
              </w:rPr>
            </w:pPr>
            <w:r w:rsidRPr="00151911">
              <w:rPr>
                <w:sz w:val="20"/>
                <w:lang w:val="en-US"/>
              </w:rPr>
              <w:t>Heinrich Kipp (Owner / Managing director)</w:t>
            </w:r>
          </w:p>
          <w:p w:rsidR="00F448C4" w:rsidRPr="00151911" w:rsidRDefault="00F448C4" w:rsidP="00F448C4">
            <w:pPr>
              <w:rPr>
                <w:sz w:val="20"/>
                <w:lang w:val="en-US"/>
              </w:rPr>
            </w:pPr>
            <w:r w:rsidRPr="00151911">
              <w:rPr>
                <w:sz w:val="20"/>
                <w:lang w:val="en-US"/>
              </w:rPr>
              <w:t>Nicolas Kipp (Managing director)</w:t>
            </w:r>
          </w:p>
          <w:p w:rsidR="00E91C0A" w:rsidRPr="00151911" w:rsidRDefault="00E91C0A" w:rsidP="00F448C4">
            <w:pPr>
              <w:rPr>
                <w:sz w:val="20"/>
                <w:lang w:val="en-US"/>
              </w:rPr>
            </w:pPr>
            <w:r w:rsidRPr="00151911">
              <w:rPr>
                <w:sz w:val="20"/>
                <w:lang w:val="en-US"/>
              </w:rPr>
              <w:t>Everlyn Wilhelm (Personnel officer)</w:t>
            </w:r>
          </w:p>
          <w:p w:rsidR="00F448C4" w:rsidRPr="00363251" w:rsidRDefault="00F448C4" w:rsidP="00F448C4">
            <w:pPr>
              <w:rPr>
                <w:sz w:val="20"/>
              </w:rPr>
            </w:pPr>
            <w:r>
              <w:rPr>
                <w:sz w:val="20"/>
              </w:rPr>
              <w:t>Ralf Kauffer (Personnel manager)</w:t>
            </w:r>
          </w:p>
          <w:p w:rsidR="00F448C4" w:rsidRPr="00363251" w:rsidRDefault="00F448C4" w:rsidP="00F448C4">
            <w:pPr>
              <w:rPr>
                <w:sz w:val="20"/>
              </w:rPr>
            </w:pPr>
          </w:p>
          <w:p w:rsidR="00F448C4" w:rsidRPr="00362FE9" w:rsidRDefault="00F448C4" w:rsidP="00F448C4">
            <w:pPr>
              <w:rPr>
                <w:sz w:val="20"/>
              </w:rPr>
            </w:pPr>
            <w:r>
              <w:rPr>
                <w:sz w:val="20"/>
              </w:rPr>
              <w:t xml:space="preserve">Photo: KIPP </w:t>
            </w:r>
          </w:p>
        </w:tc>
        <w:tc>
          <w:tcPr>
            <w:tcW w:w="4630" w:type="dxa"/>
          </w:tcPr>
          <w:p w:rsidR="00F448C4" w:rsidRDefault="00F448C4" w:rsidP="00FA7FD6">
            <w:pPr>
              <w:ind w:right="32"/>
              <w:rPr>
                <w:sz w:val="20"/>
              </w:rPr>
            </w:pPr>
            <w:r>
              <w:rPr>
                <w:sz w:val="20"/>
              </w:rPr>
              <w:t xml:space="preserve">Image file: </w:t>
            </w:r>
          </w:p>
          <w:p w:rsidR="00F448C4" w:rsidRDefault="004E32E6" w:rsidP="00F448C4">
            <w:pPr>
              <w:rPr>
                <w:sz w:val="20"/>
              </w:rPr>
            </w:pPr>
            <w:r>
              <w:rPr>
                <w:sz w:val="20"/>
              </w:rPr>
              <w:t>KIPP_Top_Arbeitgeber_FOCUS_2019_Siegel.jpg</w:t>
            </w:r>
          </w:p>
          <w:p w:rsidR="00F448C4" w:rsidRDefault="00F448C4" w:rsidP="00F448C4">
            <w:pPr>
              <w:rPr>
                <w:sz w:val="20"/>
              </w:rPr>
            </w:pPr>
          </w:p>
          <w:p w:rsidR="00F448C4" w:rsidRDefault="00F448C4" w:rsidP="002B249D">
            <w:pPr>
              <w:rPr>
                <w:noProof/>
                <w:sz w:val="20"/>
              </w:rPr>
            </w:pPr>
          </w:p>
          <w:p w:rsidR="00F448C4" w:rsidRDefault="00F448C4" w:rsidP="002B249D">
            <w:pPr>
              <w:rPr>
                <w:noProof/>
                <w:sz w:val="20"/>
              </w:rPr>
            </w:pPr>
          </w:p>
          <w:p w:rsidR="00F448C4" w:rsidRDefault="00F448C4" w:rsidP="002B249D">
            <w:pPr>
              <w:rPr>
                <w:noProof/>
                <w:sz w:val="20"/>
              </w:rPr>
            </w:pPr>
          </w:p>
          <w:p w:rsidR="00F448C4" w:rsidRDefault="00F448C4" w:rsidP="002B249D">
            <w:pPr>
              <w:rPr>
                <w:noProof/>
                <w:sz w:val="20"/>
              </w:rPr>
            </w:pPr>
          </w:p>
          <w:p w:rsidR="00F448C4" w:rsidRDefault="00F448C4" w:rsidP="002B249D">
            <w:pPr>
              <w:rPr>
                <w:noProof/>
                <w:sz w:val="20"/>
              </w:rPr>
            </w:pPr>
          </w:p>
          <w:p w:rsidR="00F448C4" w:rsidRDefault="00F448C4" w:rsidP="00F448C4">
            <w:pPr>
              <w:rPr>
                <w:sz w:val="20"/>
              </w:rPr>
            </w:pPr>
          </w:p>
          <w:p w:rsidR="00F448C4" w:rsidRDefault="00F448C4" w:rsidP="00F448C4">
            <w:pPr>
              <w:rPr>
                <w:sz w:val="20"/>
              </w:rPr>
            </w:pPr>
          </w:p>
          <w:p w:rsidR="00F448C4" w:rsidRDefault="00F448C4" w:rsidP="00F448C4">
            <w:pPr>
              <w:rPr>
                <w:sz w:val="20"/>
              </w:rPr>
            </w:pPr>
          </w:p>
          <w:p w:rsidR="00F448C4" w:rsidRDefault="00F448C4" w:rsidP="00F448C4">
            <w:pPr>
              <w:rPr>
                <w:sz w:val="20"/>
              </w:rPr>
            </w:pPr>
          </w:p>
          <w:p w:rsidR="00F448C4" w:rsidRDefault="00F448C4" w:rsidP="00F448C4">
            <w:pPr>
              <w:rPr>
                <w:sz w:val="20"/>
              </w:rPr>
            </w:pPr>
          </w:p>
          <w:p w:rsidR="00F448C4" w:rsidRDefault="00F448C4" w:rsidP="00F448C4">
            <w:pPr>
              <w:rPr>
                <w:sz w:val="20"/>
              </w:rPr>
            </w:pPr>
          </w:p>
          <w:p w:rsidR="00772DDA" w:rsidRDefault="00772DDA" w:rsidP="00F448C4">
            <w:pPr>
              <w:rPr>
                <w:sz w:val="20"/>
              </w:rPr>
            </w:pPr>
          </w:p>
          <w:p w:rsidR="00772DDA" w:rsidRDefault="00772DDA" w:rsidP="00F448C4">
            <w:pPr>
              <w:rPr>
                <w:sz w:val="20"/>
              </w:rPr>
            </w:pPr>
          </w:p>
          <w:p w:rsidR="00772DDA" w:rsidRDefault="00772DDA" w:rsidP="00F448C4">
            <w:pPr>
              <w:rPr>
                <w:sz w:val="20"/>
              </w:rPr>
            </w:pPr>
          </w:p>
          <w:p w:rsidR="00772DDA" w:rsidRDefault="00772DDA" w:rsidP="00F448C4">
            <w:pPr>
              <w:rPr>
                <w:sz w:val="20"/>
              </w:rPr>
            </w:pPr>
          </w:p>
          <w:p w:rsidR="00F448C4" w:rsidRDefault="00F448C4" w:rsidP="00F448C4">
            <w:pPr>
              <w:rPr>
                <w:sz w:val="20"/>
              </w:rPr>
            </w:pPr>
            <w:r>
              <w:rPr>
                <w:sz w:val="20"/>
              </w:rPr>
              <w:t xml:space="preserve">Image file: </w:t>
            </w:r>
          </w:p>
          <w:p w:rsidR="00F448C4" w:rsidRDefault="004E32E6" w:rsidP="00F448C4">
            <w:pPr>
              <w:rPr>
                <w:sz w:val="20"/>
              </w:rPr>
            </w:pPr>
            <w:r>
              <w:rPr>
                <w:sz w:val="20"/>
              </w:rPr>
              <w:t>KIPP_Top_Arbeitgeber_FOCUS_2019.jpg</w:t>
            </w:r>
          </w:p>
          <w:p w:rsidR="00F448C4" w:rsidRDefault="00F448C4" w:rsidP="002B249D">
            <w:pPr>
              <w:rPr>
                <w:noProof/>
                <w:sz w:val="20"/>
              </w:rPr>
            </w:pPr>
          </w:p>
        </w:tc>
      </w:tr>
    </w:tbl>
    <w:p w:rsidR="00F448C4" w:rsidRDefault="00F448C4" w:rsidP="00CA5326">
      <w:pPr>
        <w:ind w:left="-79"/>
        <w:rPr>
          <w:sz w:val="16"/>
          <w:szCs w:val="16"/>
        </w:rPr>
      </w:pPr>
    </w:p>
    <w:p w:rsidR="00992857" w:rsidRDefault="00992857" w:rsidP="00CA5326">
      <w:pPr>
        <w:ind w:left="-79"/>
        <w:rPr>
          <w:sz w:val="16"/>
          <w:szCs w:val="16"/>
        </w:rPr>
      </w:pPr>
    </w:p>
    <w:p w:rsidR="00992857" w:rsidRDefault="00992857" w:rsidP="00CA5326">
      <w:pPr>
        <w:ind w:left="-79"/>
        <w:rPr>
          <w:sz w:val="16"/>
          <w:szCs w:val="16"/>
        </w:rPr>
      </w:pPr>
    </w:p>
    <w:p w:rsidR="00CA5326" w:rsidRPr="00151911" w:rsidRDefault="00CA5326" w:rsidP="00CA5326">
      <w:pPr>
        <w:ind w:left="-79"/>
        <w:rPr>
          <w:sz w:val="16"/>
          <w:szCs w:val="16"/>
          <w:lang w:val="en-US"/>
        </w:rPr>
      </w:pPr>
      <w:r w:rsidRPr="00151911">
        <w:rPr>
          <w:sz w:val="16"/>
          <w:szCs w:val="16"/>
          <w:lang w:val="en-US"/>
        </w:rPr>
        <w:t xml:space="preserve">Image copyright: Released for licence-free and royalty-free publication in speciality media. </w:t>
      </w:r>
    </w:p>
    <w:p w:rsidR="00783817" w:rsidRPr="00151911" w:rsidRDefault="00CA5326" w:rsidP="009A4C42">
      <w:pPr>
        <w:ind w:left="-79"/>
        <w:rPr>
          <w:lang w:val="en-US"/>
        </w:rPr>
      </w:pPr>
      <w:r w:rsidRPr="00151911">
        <w:rPr>
          <w:sz w:val="16"/>
          <w:szCs w:val="16"/>
          <w:lang w:val="en-US"/>
        </w:rPr>
        <w:t xml:space="preserve">Please cite the source and submit a reference. </w:t>
      </w:r>
    </w:p>
    <w:sectPr w:rsidR="00783817" w:rsidRPr="00151911" w:rsidSect="00783817">
      <w:footerReference w:type="default" r:id="rId11"/>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C34" w:rsidRDefault="00D04C34">
      <w:r>
        <w:separator/>
      </w:r>
    </w:p>
  </w:endnote>
  <w:endnote w:type="continuationSeparator" w:id="0">
    <w:p w:rsidR="00D04C34" w:rsidRDefault="00D0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151911">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C34" w:rsidRDefault="00D04C34">
      <w:r>
        <w:separator/>
      </w:r>
    </w:p>
  </w:footnote>
  <w:footnote w:type="continuationSeparator" w:id="0">
    <w:p w:rsidR="00D04C34" w:rsidRDefault="00D04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40A94E16"/>
    <w:multiLevelType w:val="hybridMultilevel"/>
    <w:tmpl w:val="0A908474"/>
    <w:lvl w:ilvl="0" w:tplc="04D82F1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21C53"/>
    <w:rsid w:val="000310DE"/>
    <w:rsid w:val="00032DAE"/>
    <w:rsid w:val="0004350D"/>
    <w:rsid w:val="000549C5"/>
    <w:rsid w:val="00056683"/>
    <w:rsid w:val="00075035"/>
    <w:rsid w:val="00075EFE"/>
    <w:rsid w:val="0008715A"/>
    <w:rsid w:val="0009007F"/>
    <w:rsid w:val="00096AA0"/>
    <w:rsid w:val="000B2E15"/>
    <w:rsid w:val="000C2BCB"/>
    <w:rsid w:val="000C2C17"/>
    <w:rsid w:val="000C3B6A"/>
    <w:rsid w:val="000F704C"/>
    <w:rsid w:val="00103BD2"/>
    <w:rsid w:val="0012609A"/>
    <w:rsid w:val="001329B3"/>
    <w:rsid w:val="001339DE"/>
    <w:rsid w:val="00151911"/>
    <w:rsid w:val="00156D91"/>
    <w:rsid w:val="00173AD9"/>
    <w:rsid w:val="00194651"/>
    <w:rsid w:val="001A3A33"/>
    <w:rsid w:val="001A6437"/>
    <w:rsid w:val="001B2135"/>
    <w:rsid w:val="001C1C06"/>
    <w:rsid w:val="001C2E0F"/>
    <w:rsid w:val="001C5D12"/>
    <w:rsid w:val="001F595A"/>
    <w:rsid w:val="00205AB3"/>
    <w:rsid w:val="002073C5"/>
    <w:rsid w:val="00210153"/>
    <w:rsid w:val="00210655"/>
    <w:rsid w:val="00220A9D"/>
    <w:rsid w:val="00265E4B"/>
    <w:rsid w:val="00266B69"/>
    <w:rsid w:val="0027200D"/>
    <w:rsid w:val="00290C8A"/>
    <w:rsid w:val="00295C9A"/>
    <w:rsid w:val="002A3A5D"/>
    <w:rsid w:val="002A582A"/>
    <w:rsid w:val="002C2AD3"/>
    <w:rsid w:val="002D0DA9"/>
    <w:rsid w:val="002D4E2C"/>
    <w:rsid w:val="002D7C6C"/>
    <w:rsid w:val="002E6D66"/>
    <w:rsid w:val="002F063A"/>
    <w:rsid w:val="00315E40"/>
    <w:rsid w:val="0032074C"/>
    <w:rsid w:val="00323C0A"/>
    <w:rsid w:val="003336E6"/>
    <w:rsid w:val="003376F5"/>
    <w:rsid w:val="00341F8A"/>
    <w:rsid w:val="00344FF7"/>
    <w:rsid w:val="00357E6C"/>
    <w:rsid w:val="00363251"/>
    <w:rsid w:val="00392FF3"/>
    <w:rsid w:val="0039718D"/>
    <w:rsid w:val="00397C95"/>
    <w:rsid w:val="003A002F"/>
    <w:rsid w:val="003A1D3B"/>
    <w:rsid w:val="003A7D55"/>
    <w:rsid w:val="003B00AD"/>
    <w:rsid w:val="003B74D5"/>
    <w:rsid w:val="003C1386"/>
    <w:rsid w:val="00415C62"/>
    <w:rsid w:val="00415E00"/>
    <w:rsid w:val="0042198B"/>
    <w:rsid w:val="004375D2"/>
    <w:rsid w:val="0044492E"/>
    <w:rsid w:val="00444C4B"/>
    <w:rsid w:val="00451752"/>
    <w:rsid w:val="0045707C"/>
    <w:rsid w:val="00461EF9"/>
    <w:rsid w:val="004711A8"/>
    <w:rsid w:val="00481A35"/>
    <w:rsid w:val="00496518"/>
    <w:rsid w:val="004B015B"/>
    <w:rsid w:val="004C2291"/>
    <w:rsid w:val="004E32E6"/>
    <w:rsid w:val="004F447B"/>
    <w:rsid w:val="00502949"/>
    <w:rsid w:val="00502CFE"/>
    <w:rsid w:val="005100EC"/>
    <w:rsid w:val="0051036D"/>
    <w:rsid w:val="00520DF0"/>
    <w:rsid w:val="00521CBA"/>
    <w:rsid w:val="005325A5"/>
    <w:rsid w:val="005335BD"/>
    <w:rsid w:val="00535106"/>
    <w:rsid w:val="00536A35"/>
    <w:rsid w:val="00554439"/>
    <w:rsid w:val="0055746C"/>
    <w:rsid w:val="00565AE0"/>
    <w:rsid w:val="005814C8"/>
    <w:rsid w:val="00583A6A"/>
    <w:rsid w:val="00585397"/>
    <w:rsid w:val="005904DC"/>
    <w:rsid w:val="00595330"/>
    <w:rsid w:val="005A5A84"/>
    <w:rsid w:val="005C50F4"/>
    <w:rsid w:val="005C78F4"/>
    <w:rsid w:val="005D5624"/>
    <w:rsid w:val="005D6098"/>
    <w:rsid w:val="00601B0A"/>
    <w:rsid w:val="00612A8E"/>
    <w:rsid w:val="0062373C"/>
    <w:rsid w:val="00645FBD"/>
    <w:rsid w:val="00677302"/>
    <w:rsid w:val="006D4F61"/>
    <w:rsid w:val="006E09D7"/>
    <w:rsid w:val="006E623B"/>
    <w:rsid w:val="006E7A95"/>
    <w:rsid w:val="006F7A49"/>
    <w:rsid w:val="00713FCC"/>
    <w:rsid w:val="00721B9E"/>
    <w:rsid w:val="0072422F"/>
    <w:rsid w:val="0072424C"/>
    <w:rsid w:val="0073096B"/>
    <w:rsid w:val="00736D0D"/>
    <w:rsid w:val="00744C8F"/>
    <w:rsid w:val="00751E97"/>
    <w:rsid w:val="007612CB"/>
    <w:rsid w:val="00765E1A"/>
    <w:rsid w:val="007677AC"/>
    <w:rsid w:val="00772DDA"/>
    <w:rsid w:val="0077742E"/>
    <w:rsid w:val="007819BF"/>
    <w:rsid w:val="007827D1"/>
    <w:rsid w:val="007833B0"/>
    <w:rsid w:val="00783817"/>
    <w:rsid w:val="00786BAF"/>
    <w:rsid w:val="00796497"/>
    <w:rsid w:val="007B482A"/>
    <w:rsid w:val="007C52A3"/>
    <w:rsid w:val="007C531D"/>
    <w:rsid w:val="007C6DF0"/>
    <w:rsid w:val="007D5D2B"/>
    <w:rsid w:val="007E0E6C"/>
    <w:rsid w:val="007E69EF"/>
    <w:rsid w:val="00814DDB"/>
    <w:rsid w:val="008250BA"/>
    <w:rsid w:val="00831AFC"/>
    <w:rsid w:val="0083468D"/>
    <w:rsid w:val="00834A5D"/>
    <w:rsid w:val="00834D4B"/>
    <w:rsid w:val="0083501A"/>
    <w:rsid w:val="00853954"/>
    <w:rsid w:val="00856392"/>
    <w:rsid w:val="00863E9B"/>
    <w:rsid w:val="00866A85"/>
    <w:rsid w:val="00873431"/>
    <w:rsid w:val="00874552"/>
    <w:rsid w:val="00874D03"/>
    <w:rsid w:val="0088039F"/>
    <w:rsid w:val="00883042"/>
    <w:rsid w:val="00884707"/>
    <w:rsid w:val="00886B08"/>
    <w:rsid w:val="0089051A"/>
    <w:rsid w:val="00890EF8"/>
    <w:rsid w:val="008B0E60"/>
    <w:rsid w:val="008B1CC1"/>
    <w:rsid w:val="008B4050"/>
    <w:rsid w:val="008B6B6A"/>
    <w:rsid w:val="008C7328"/>
    <w:rsid w:val="008D58DE"/>
    <w:rsid w:val="00900E9C"/>
    <w:rsid w:val="009279A4"/>
    <w:rsid w:val="00943D25"/>
    <w:rsid w:val="0095127C"/>
    <w:rsid w:val="00954D46"/>
    <w:rsid w:val="0095515C"/>
    <w:rsid w:val="009623CB"/>
    <w:rsid w:val="0096643C"/>
    <w:rsid w:val="00967469"/>
    <w:rsid w:val="00972AB9"/>
    <w:rsid w:val="00981413"/>
    <w:rsid w:val="00992857"/>
    <w:rsid w:val="00997284"/>
    <w:rsid w:val="009A1A57"/>
    <w:rsid w:val="009A3246"/>
    <w:rsid w:val="009A4C42"/>
    <w:rsid w:val="009D0204"/>
    <w:rsid w:val="009E513A"/>
    <w:rsid w:val="00A16E43"/>
    <w:rsid w:val="00A24E42"/>
    <w:rsid w:val="00A35CA2"/>
    <w:rsid w:val="00A372BE"/>
    <w:rsid w:val="00A3733C"/>
    <w:rsid w:val="00A3789F"/>
    <w:rsid w:val="00A42E0D"/>
    <w:rsid w:val="00A60D1F"/>
    <w:rsid w:val="00A6226B"/>
    <w:rsid w:val="00A74BF6"/>
    <w:rsid w:val="00A76D00"/>
    <w:rsid w:val="00A91848"/>
    <w:rsid w:val="00A94282"/>
    <w:rsid w:val="00AA0374"/>
    <w:rsid w:val="00AA3FDA"/>
    <w:rsid w:val="00AB0D79"/>
    <w:rsid w:val="00AD09BD"/>
    <w:rsid w:val="00AD7160"/>
    <w:rsid w:val="00AE0177"/>
    <w:rsid w:val="00AF76CF"/>
    <w:rsid w:val="00AF791E"/>
    <w:rsid w:val="00B234EB"/>
    <w:rsid w:val="00B54720"/>
    <w:rsid w:val="00B57513"/>
    <w:rsid w:val="00B6627A"/>
    <w:rsid w:val="00B8324B"/>
    <w:rsid w:val="00B93247"/>
    <w:rsid w:val="00BA6B79"/>
    <w:rsid w:val="00BA7DFB"/>
    <w:rsid w:val="00BB5701"/>
    <w:rsid w:val="00BC4E7F"/>
    <w:rsid w:val="00BC5F38"/>
    <w:rsid w:val="00BE3937"/>
    <w:rsid w:val="00BF0160"/>
    <w:rsid w:val="00BF3FE9"/>
    <w:rsid w:val="00C14180"/>
    <w:rsid w:val="00C1463D"/>
    <w:rsid w:val="00C324AC"/>
    <w:rsid w:val="00C35191"/>
    <w:rsid w:val="00C40F25"/>
    <w:rsid w:val="00C43B71"/>
    <w:rsid w:val="00C46EF0"/>
    <w:rsid w:val="00C56C4B"/>
    <w:rsid w:val="00C65CFF"/>
    <w:rsid w:val="00C6734E"/>
    <w:rsid w:val="00C7668C"/>
    <w:rsid w:val="00C873E0"/>
    <w:rsid w:val="00CA5326"/>
    <w:rsid w:val="00CA7419"/>
    <w:rsid w:val="00CB2AA9"/>
    <w:rsid w:val="00CC06B6"/>
    <w:rsid w:val="00CC5D7A"/>
    <w:rsid w:val="00CF095A"/>
    <w:rsid w:val="00CF3740"/>
    <w:rsid w:val="00D03E65"/>
    <w:rsid w:val="00D04C34"/>
    <w:rsid w:val="00D07204"/>
    <w:rsid w:val="00D12D81"/>
    <w:rsid w:val="00D158CF"/>
    <w:rsid w:val="00D21F0E"/>
    <w:rsid w:val="00D4152F"/>
    <w:rsid w:val="00D47185"/>
    <w:rsid w:val="00D523E9"/>
    <w:rsid w:val="00D610DD"/>
    <w:rsid w:val="00D644D5"/>
    <w:rsid w:val="00D8580E"/>
    <w:rsid w:val="00D86EF6"/>
    <w:rsid w:val="00D87566"/>
    <w:rsid w:val="00D90044"/>
    <w:rsid w:val="00D91134"/>
    <w:rsid w:val="00DA6035"/>
    <w:rsid w:val="00DB120E"/>
    <w:rsid w:val="00DC5717"/>
    <w:rsid w:val="00DD7BB1"/>
    <w:rsid w:val="00DE4BEA"/>
    <w:rsid w:val="00DE744E"/>
    <w:rsid w:val="00DF1235"/>
    <w:rsid w:val="00E02875"/>
    <w:rsid w:val="00E11211"/>
    <w:rsid w:val="00E1225A"/>
    <w:rsid w:val="00E24ACD"/>
    <w:rsid w:val="00E3213E"/>
    <w:rsid w:val="00E60EE7"/>
    <w:rsid w:val="00E74654"/>
    <w:rsid w:val="00E757C6"/>
    <w:rsid w:val="00E75C15"/>
    <w:rsid w:val="00E75C82"/>
    <w:rsid w:val="00E767F8"/>
    <w:rsid w:val="00E85CB3"/>
    <w:rsid w:val="00E86C10"/>
    <w:rsid w:val="00E90936"/>
    <w:rsid w:val="00E91C0A"/>
    <w:rsid w:val="00E936FB"/>
    <w:rsid w:val="00E94511"/>
    <w:rsid w:val="00EA130D"/>
    <w:rsid w:val="00EA603D"/>
    <w:rsid w:val="00EB5159"/>
    <w:rsid w:val="00EC0016"/>
    <w:rsid w:val="00EC00AB"/>
    <w:rsid w:val="00EC7F30"/>
    <w:rsid w:val="00ED3596"/>
    <w:rsid w:val="00ED3875"/>
    <w:rsid w:val="00ED4CB2"/>
    <w:rsid w:val="00ED6205"/>
    <w:rsid w:val="00EF768A"/>
    <w:rsid w:val="00F03034"/>
    <w:rsid w:val="00F0556A"/>
    <w:rsid w:val="00F0766A"/>
    <w:rsid w:val="00F101F6"/>
    <w:rsid w:val="00F117B2"/>
    <w:rsid w:val="00F20123"/>
    <w:rsid w:val="00F25A67"/>
    <w:rsid w:val="00F31E3B"/>
    <w:rsid w:val="00F32E7C"/>
    <w:rsid w:val="00F35405"/>
    <w:rsid w:val="00F37342"/>
    <w:rsid w:val="00F448C4"/>
    <w:rsid w:val="00F720F0"/>
    <w:rsid w:val="00F81B40"/>
    <w:rsid w:val="00F94190"/>
    <w:rsid w:val="00FA7FD6"/>
    <w:rsid w:val="00FC170A"/>
    <w:rsid w:val="00FD5353"/>
    <w:rsid w:val="00FF64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B04E0-EB5A-47AF-899F-A21F9FBD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1BD31A3.dotm</Template>
  <TotalTime>0</TotalTime>
  <Pages>2</Pages>
  <Words>346</Words>
  <Characters>2053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2395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16</cp:revision>
  <cp:lastPrinted>2018-01-24T07:58:00Z</cp:lastPrinted>
  <dcterms:created xsi:type="dcterms:W3CDTF">2019-02-06T11:22:00Z</dcterms:created>
  <dcterms:modified xsi:type="dcterms:W3CDTF">2019-02-08T09:44:00Z</dcterms:modified>
</cp:coreProperties>
</file>