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Communiqué de presse</w:t>
      </w:r>
      <w:r>
        <w:rPr>
          <w:szCs w:val="22"/>
        </w:rPr>
        <w:t xml:space="preserve"> </w:t>
      </w:r>
      <w:r>
        <w:rPr>
          <w:szCs w:val="22"/>
        </w:rPr>
        <w:tab/>
      </w:r>
      <w:r>
        <w:rPr>
          <w:b w:val="0"/>
          <w:sz w:val="22"/>
          <w:szCs w:val="22"/>
        </w:rPr>
        <w:t>Sulz am Neckar, janvier 2018</w:t>
      </w:r>
    </w:p>
    <w:p w:rsidR="002E6D66" w:rsidRDefault="002E6D66" w:rsidP="00DE4BEA">
      <w:pPr>
        <w:rPr>
          <w:rFonts w:cs="Arial"/>
          <w:sz w:val="22"/>
          <w:szCs w:val="22"/>
        </w:rPr>
      </w:pPr>
    </w:p>
    <w:p w:rsidR="002E6D66" w:rsidRDefault="002E6D66" w:rsidP="00DE4BEA">
      <w:pPr>
        <w:rPr>
          <w:rFonts w:cs="Arial"/>
          <w:sz w:val="22"/>
          <w:szCs w:val="22"/>
        </w:rPr>
      </w:pPr>
    </w:p>
    <w:p w:rsidR="00C35191" w:rsidRPr="0029663A" w:rsidRDefault="0027200D" w:rsidP="00C35191">
      <w:pPr>
        <w:rPr>
          <w:rFonts w:cs="Arial"/>
          <w:sz w:val="22"/>
          <w:szCs w:val="22"/>
          <w:highlight w:val="yellow"/>
          <w:lang w:val="en-US"/>
        </w:rPr>
      </w:pPr>
      <w:r w:rsidRPr="0029663A">
        <w:rPr>
          <w:rFonts w:cs="Arial"/>
          <w:sz w:val="22"/>
          <w:szCs w:val="22"/>
          <w:lang w:val="en-US"/>
        </w:rPr>
        <w:t>Indéformables à 250°C</w:t>
      </w:r>
    </w:p>
    <w:p w:rsidR="0027200D" w:rsidRPr="0029663A" w:rsidRDefault="0027200D" w:rsidP="0027200D">
      <w:pPr>
        <w:pStyle w:val="berschrift1"/>
        <w:rPr>
          <w:lang w:val="en-US"/>
        </w:rPr>
      </w:pPr>
      <w:r w:rsidRPr="0029663A">
        <w:rPr>
          <w:lang w:val="en-US"/>
        </w:rPr>
        <w:t xml:space="preserve">KIPP présente </w:t>
      </w:r>
      <w:proofErr w:type="gramStart"/>
      <w:r w:rsidRPr="0029663A">
        <w:rPr>
          <w:lang w:val="en-US"/>
        </w:rPr>
        <w:t>ses</w:t>
      </w:r>
      <w:proofErr w:type="gramEnd"/>
      <w:r w:rsidRPr="0029663A">
        <w:rPr>
          <w:lang w:val="en-US"/>
        </w:rPr>
        <w:t xml:space="preserve"> poignées de manutention thermorésistantes en thermoplastique</w:t>
      </w:r>
    </w:p>
    <w:p w:rsidR="00E24ACD" w:rsidRPr="0029663A" w:rsidRDefault="00E24ACD" w:rsidP="005325A5">
      <w:pPr>
        <w:tabs>
          <w:tab w:val="left" w:pos="6342"/>
        </w:tabs>
        <w:spacing w:after="120" w:line="360" w:lineRule="auto"/>
        <w:ind w:right="-37"/>
        <w:rPr>
          <w:b/>
          <w:bCs/>
          <w:sz w:val="22"/>
          <w:szCs w:val="22"/>
          <w:lang w:val="en-US" w:eastAsia="x-none"/>
        </w:rPr>
      </w:pPr>
    </w:p>
    <w:p w:rsidR="00E24ACD" w:rsidRPr="0029663A" w:rsidRDefault="00E24ACD" w:rsidP="005325A5">
      <w:pPr>
        <w:tabs>
          <w:tab w:val="left" w:pos="6342"/>
        </w:tabs>
        <w:spacing w:after="120" w:line="360" w:lineRule="auto"/>
        <w:ind w:right="-37"/>
        <w:rPr>
          <w:b/>
          <w:bCs/>
          <w:sz w:val="22"/>
          <w:szCs w:val="22"/>
          <w:lang w:val="en-US" w:eastAsia="x-none"/>
        </w:rPr>
      </w:pPr>
      <w:r w:rsidRPr="0029663A">
        <w:rPr>
          <w:b/>
          <w:bCs/>
          <w:sz w:val="22"/>
          <w:szCs w:val="22"/>
          <w:lang w:val="en-US"/>
        </w:rPr>
        <w:t xml:space="preserve">Avec </w:t>
      </w:r>
      <w:proofErr w:type="gramStart"/>
      <w:r w:rsidRPr="0029663A">
        <w:rPr>
          <w:b/>
          <w:bCs/>
          <w:sz w:val="22"/>
          <w:szCs w:val="22"/>
          <w:lang w:val="en-US"/>
        </w:rPr>
        <w:t>ses</w:t>
      </w:r>
      <w:proofErr w:type="gramEnd"/>
      <w:r w:rsidRPr="0029663A">
        <w:rPr>
          <w:b/>
          <w:bCs/>
          <w:sz w:val="22"/>
          <w:szCs w:val="22"/>
          <w:lang w:val="en-US"/>
        </w:rPr>
        <w:t xml:space="preserve"> nouvelles poignées de manutention, la société HEINRICH KIPP WERK offre une solution fiable pour les applications impliquant des températures élevées. Ces poignées de manutention thermorésistantes ne sont cependant pas la seule </w:t>
      </w:r>
      <w:proofErr w:type="gramStart"/>
      <w:r w:rsidRPr="0029663A">
        <w:rPr>
          <w:b/>
          <w:bCs/>
          <w:sz w:val="22"/>
          <w:szCs w:val="22"/>
          <w:lang w:val="en-US"/>
        </w:rPr>
        <w:t>nouveauté :</w:t>
      </w:r>
      <w:proofErr w:type="gramEnd"/>
      <w:r w:rsidRPr="0029663A">
        <w:rPr>
          <w:b/>
          <w:bCs/>
          <w:sz w:val="22"/>
          <w:szCs w:val="22"/>
          <w:lang w:val="en-US"/>
        </w:rPr>
        <w:t xml:space="preserve"> KIPP étend sa gamme avec des poignées de manutention stables et des poignées durables.</w:t>
      </w:r>
    </w:p>
    <w:p w:rsidR="00415E00" w:rsidRPr="0029663A" w:rsidRDefault="00E24ACD" w:rsidP="00E24ACD">
      <w:pPr>
        <w:tabs>
          <w:tab w:val="left" w:pos="6342"/>
        </w:tabs>
        <w:spacing w:after="120" w:line="360" w:lineRule="auto"/>
        <w:ind w:right="-37"/>
        <w:rPr>
          <w:rFonts w:cs="Arial"/>
          <w:color w:val="000000"/>
          <w:sz w:val="22"/>
          <w:szCs w:val="22"/>
          <w:lang w:val="en-US"/>
        </w:rPr>
      </w:pPr>
      <w:r w:rsidRPr="0029663A">
        <w:rPr>
          <w:rFonts w:cs="Arial"/>
          <w:color w:val="000000"/>
          <w:sz w:val="22"/>
          <w:szCs w:val="22"/>
          <w:lang w:val="en-US"/>
        </w:rPr>
        <w:t xml:space="preserve">Les nouvelles poignées de manutention de KIPP résistent à une charge thermique continue de 150°C </w:t>
      </w:r>
      <w:proofErr w:type="gramStart"/>
      <w:r w:rsidRPr="0029663A">
        <w:rPr>
          <w:rFonts w:cs="Arial"/>
          <w:color w:val="000000"/>
          <w:sz w:val="22"/>
          <w:szCs w:val="22"/>
          <w:lang w:val="en-US"/>
        </w:rPr>
        <w:t>et</w:t>
      </w:r>
      <w:proofErr w:type="gramEnd"/>
      <w:r w:rsidRPr="0029663A">
        <w:rPr>
          <w:rFonts w:cs="Arial"/>
          <w:color w:val="000000"/>
          <w:sz w:val="22"/>
          <w:szCs w:val="22"/>
          <w:lang w:val="en-US"/>
        </w:rPr>
        <w:t xml:space="preserve"> à des températures maximales à court terme de 250°C. Elles sont utilisées dans des domaines tels que la technique médicale </w:t>
      </w:r>
      <w:proofErr w:type="gramStart"/>
      <w:r w:rsidRPr="0029663A">
        <w:rPr>
          <w:rFonts w:cs="Arial"/>
          <w:color w:val="000000"/>
          <w:sz w:val="22"/>
          <w:szCs w:val="22"/>
          <w:lang w:val="en-US"/>
        </w:rPr>
        <w:t>et</w:t>
      </w:r>
      <w:proofErr w:type="gramEnd"/>
      <w:r w:rsidRPr="0029663A">
        <w:rPr>
          <w:rFonts w:cs="Arial"/>
          <w:color w:val="000000"/>
          <w:sz w:val="22"/>
          <w:szCs w:val="22"/>
          <w:lang w:val="en-US"/>
        </w:rPr>
        <w:t xml:space="preserve"> la construction d'équipements où les températures ambiantes sont élevées. </w:t>
      </w:r>
    </w:p>
    <w:p w:rsidR="00E24ACD" w:rsidRPr="0029663A" w:rsidRDefault="00E24ACD" w:rsidP="00E24ACD">
      <w:pPr>
        <w:tabs>
          <w:tab w:val="left" w:pos="6342"/>
        </w:tabs>
        <w:spacing w:after="120" w:line="360" w:lineRule="auto"/>
        <w:ind w:right="-37"/>
        <w:rPr>
          <w:rFonts w:cs="Arial"/>
          <w:color w:val="000000"/>
          <w:sz w:val="22"/>
          <w:szCs w:val="22"/>
          <w:lang w:val="en-US"/>
        </w:rPr>
      </w:pPr>
      <w:r w:rsidRPr="0029663A">
        <w:rPr>
          <w:rFonts w:cs="Arial"/>
          <w:color w:val="000000"/>
          <w:sz w:val="22"/>
          <w:szCs w:val="22"/>
          <w:lang w:val="en-US"/>
        </w:rPr>
        <w:t xml:space="preserve">Cette résistance aux températures élevées </w:t>
      </w:r>
      <w:proofErr w:type="gramStart"/>
      <w:r w:rsidRPr="0029663A">
        <w:rPr>
          <w:rFonts w:cs="Arial"/>
          <w:color w:val="000000"/>
          <w:sz w:val="22"/>
          <w:szCs w:val="22"/>
          <w:lang w:val="en-US"/>
        </w:rPr>
        <w:t>est</w:t>
      </w:r>
      <w:proofErr w:type="gramEnd"/>
      <w:r w:rsidRPr="0029663A">
        <w:rPr>
          <w:rFonts w:cs="Arial"/>
          <w:color w:val="000000"/>
          <w:sz w:val="22"/>
          <w:szCs w:val="22"/>
          <w:lang w:val="en-US"/>
        </w:rPr>
        <w:t xml:space="preserve"> permise par le thermoplastique PPA renforcé de fibres de verre. Contrairement aux plastiques conventionnels, </w:t>
      </w:r>
      <w:proofErr w:type="gramStart"/>
      <w:r w:rsidRPr="0029663A">
        <w:rPr>
          <w:rFonts w:cs="Arial"/>
          <w:color w:val="000000"/>
          <w:sz w:val="22"/>
          <w:szCs w:val="22"/>
          <w:lang w:val="en-US"/>
        </w:rPr>
        <w:t>ce</w:t>
      </w:r>
      <w:proofErr w:type="gramEnd"/>
      <w:r w:rsidRPr="0029663A">
        <w:rPr>
          <w:rFonts w:cs="Arial"/>
          <w:color w:val="000000"/>
          <w:sz w:val="22"/>
          <w:szCs w:val="22"/>
          <w:lang w:val="en-US"/>
        </w:rPr>
        <w:t xml:space="preserve"> matériau composite est particulièrement indéformable. Les poignées de manutention noires, disponibles immédiatement en différentes longueurs, sont fixées en façade à l'aide de </w:t>
      </w:r>
      <w:proofErr w:type="gramStart"/>
      <w:r w:rsidRPr="0029663A">
        <w:rPr>
          <w:rFonts w:cs="Arial"/>
          <w:color w:val="000000"/>
          <w:sz w:val="22"/>
          <w:szCs w:val="22"/>
          <w:lang w:val="en-US"/>
        </w:rPr>
        <w:t>vis</w:t>
      </w:r>
      <w:proofErr w:type="gramEnd"/>
      <w:r w:rsidRPr="0029663A">
        <w:rPr>
          <w:rFonts w:cs="Arial"/>
          <w:color w:val="000000"/>
          <w:sz w:val="22"/>
          <w:szCs w:val="22"/>
          <w:lang w:val="en-US"/>
        </w:rPr>
        <w:t xml:space="preserve"> CHC ou d'écrous. Par rapport aux poignées de manutention en aluminium, la version en plastique offre </w:t>
      </w:r>
      <w:proofErr w:type="gramStart"/>
      <w:r w:rsidRPr="0029663A">
        <w:rPr>
          <w:rFonts w:cs="Arial"/>
          <w:color w:val="000000"/>
          <w:sz w:val="22"/>
          <w:szCs w:val="22"/>
          <w:lang w:val="en-US"/>
        </w:rPr>
        <w:t>un</w:t>
      </w:r>
      <w:proofErr w:type="gramEnd"/>
      <w:r w:rsidRPr="0029663A">
        <w:rPr>
          <w:rFonts w:cs="Arial"/>
          <w:color w:val="000000"/>
          <w:sz w:val="22"/>
          <w:szCs w:val="22"/>
          <w:lang w:val="en-US"/>
        </w:rPr>
        <w:t xml:space="preserve"> poids plus léger et une meilleure rentabilité.</w:t>
      </w:r>
    </w:p>
    <w:p w:rsidR="00E24ACD" w:rsidRPr="0029663A" w:rsidRDefault="00E24ACD" w:rsidP="00E24ACD">
      <w:pPr>
        <w:tabs>
          <w:tab w:val="left" w:pos="6342"/>
        </w:tabs>
        <w:spacing w:after="120" w:line="360" w:lineRule="auto"/>
        <w:ind w:right="-37"/>
        <w:rPr>
          <w:rFonts w:cs="Arial"/>
          <w:color w:val="000000"/>
          <w:sz w:val="22"/>
          <w:szCs w:val="22"/>
          <w:lang w:val="en-US"/>
        </w:rPr>
      </w:pPr>
      <w:r w:rsidRPr="0029663A">
        <w:rPr>
          <w:rFonts w:cs="Arial"/>
          <w:color w:val="000000"/>
          <w:sz w:val="22"/>
          <w:szCs w:val="22"/>
          <w:lang w:val="en-US"/>
        </w:rPr>
        <w:t xml:space="preserve">Outre </w:t>
      </w:r>
      <w:proofErr w:type="gramStart"/>
      <w:r w:rsidRPr="0029663A">
        <w:rPr>
          <w:rFonts w:cs="Arial"/>
          <w:color w:val="000000"/>
          <w:sz w:val="22"/>
          <w:szCs w:val="22"/>
          <w:lang w:val="en-US"/>
        </w:rPr>
        <w:t>ses</w:t>
      </w:r>
      <w:proofErr w:type="gramEnd"/>
      <w:r w:rsidRPr="0029663A">
        <w:rPr>
          <w:rFonts w:cs="Arial"/>
          <w:color w:val="000000"/>
          <w:sz w:val="22"/>
          <w:szCs w:val="22"/>
          <w:lang w:val="en-US"/>
        </w:rPr>
        <w:t xml:space="preserve"> poignées de manutention résistantes aux températures élevées, KIPP présente entre autres à la fin de l'année des poignées de manutention en aluminium Oval stables, ainsi que des poignées en Inox. Dans l'ensemble, notre gamme de poignées, déjà très étendue, </w:t>
      </w:r>
      <w:proofErr w:type="gramStart"/>
      <w:r w:rsidRPr="0029663A">
        <w:rPr>
          <w:rFonts w:cs="Arial"/>
          <w:color w:val="000000"/>
          <w:sz w:val="22"/>
          <w:szCs w:val="22"/>
          <w:lang w:val="en-US"/>
        </w:rPr>
        <w:t>est</w:t>
      </w:r>
      <w:proofErr w:type="gramEnd"/>
      <w:r w:rsidRPr="0029663A">
        <w:rPr>
          <w:rFonts w:cs="Arial"/>
          <w:color w:val="000000"/>
          <w:sz w:val="22"/>
          <w:szCs w:val="22"/>
          <w:lang w:val="en-US"/>
        </w:rPr>
        <w:t xml:space="preserve"> considérablement élargie. </w:t>
      </w:r>
      <w:proofErr w:type="gramStart"/>
      <w:r w:rsidRPr="0029663A">
        <w:rPr>
          <w:rFonts w:cs="Arial"/>
          <w:color w:val="000000"/>
          <w:sz w:val="22"/>
          <w:szCs w:val="22"/>
          <w:lang w:val="en-US"/>
        </w:rPr>
        <w:t>Dans</w:t>
      </w:r>
      <w:proofErr w:type="gramEnd"/>
      <w:r w:rsidRPr="0029663A">
        <w:rPr>
          <w:rFonts w:cs="Arial"/>
          <w:color w:val="000000"/>
          <w:sz w:val="22"/>
          <w:szCs w:val="22"/>
          <w:lang w:val="en-US"/>
        </w:rPr>
        <w:t xml:space="preserve"> notre catalogue et sur notre page Internet, nos clients de tous les secteurs trouvent un large choix de poignées de manutention, coudées, escamotables, tubulaires et en profilé en matériaux divers. KIPP a pour objectif de proposer, dans la mesure du possible, des éléments de manoeuvre adaptés à toutes les exigences possibles dans la construction de machines </w:t>
      </w:r>
      <w:proofErr w:type="gramStart"/>
      <w:r w:rsidRPr="0029663A">
        <w:rPr>
          <w:rFonts w:cs="Arial"/>
          <w:color w:val="000000"/>
          <w:sz w:val="22"/>
          <w:szCs w:val="22"/>
          <w:lang w:val="en-US"/>
        </w:rPr>
        <w:t>et</w:t>
      </w:r>
      <w:proofErr w:type="gramEnd"/>
      <w:r w:rsidRPr="0029663A">
        <w:rPr>
          <w:rFonts w:cs="Arial"/>
          <w:color w:val="000000"/>
          <w:sz w:val="22"/>
          <w:szCs w:val="22"/>
          <w:lang w:val="en-US"/>
        </w:rPr>
        <w:t xml:space="preserve"> d'installations.</w:t>
      </w:r>
    </w:p>
    <w:p w:rsidR="005325A5" w:rsidRPr="0029663A" w:rsidRDefault="005325A5" w:rsidP="009A1A57">
      <w:pPr>
        <w:tabs>
          <w:tab w:val="left" w:pos="6342"/>
        </w:tabs>
        <w:spacing w:after="120" w:line="360" w:lineRule="auto"/>
        <w:ind w:right="-37"/>
        <w:rPr>
          <w:rFonts w:cs="Arial"/>
          <w:color w:val="000000"/>
          <w:sz w:val="22"/>
          <w:szCs w:val="22"/>
          <w:lang w:val="en-US"/>
        </w:rPr>
      </w:pPr>
    </w:p>
    <w:p w:rsidR="00D91134" w:rsidRPr="0029663A" w:rsidRDefault="00D91134" w:rsidP="00D91134">
      <w:pPr>
        <w:rPr>
          <w:rFonts w:cs="Arial"/>
          <w:sz w:val="20"/>
          <w:u w:val="single"/>
          <w:lang w:val="en-US"/>
        </w:rPr>
      </w:pPr>
      <w:r w:rsidRPr="0029663A">
        <w:rPr>
          <w:rFonts w:cs="Arial"/>
          <w:sz w:val="20"/>
          <w:u w:val="single"/>
          <w:lang w:val="en-US"/>
        </w:rPr>
        <w:t xml:space="preserve">Nombre de caractères, espaces </w:t>
      </w:r>
      <w:proofErr w:type="gramStart"/>
      <w:r w:rsidRPr="0029663A">
        <w:rPr>
          <w:rFonts w:cs="Arial"/>
          <w:sz w:val="20"/>
          <w:u w:val="single"/>
          <w:lang w:val="en-US"/>
        </w:rPr>
        <w:t>compris :</w:t>
      </w:r>
      <w:proofErr w:type="gramEnd"/>
    </w:p>
    <w:p w:rsidR="00D91134" w:rsidRPr="0029663A" w:rsidRDefault="0029663A" w:rsidP="00D91134">
      <w:pPr>
        <w:tabs>
          <w:tab w:val="right" w:pos="2410"/>
        </w:tabs>
        <w:rPr>
          <w:rFonts w:cs="Arial"/>
          <w:sz w:val="20"/>
          <w:lang w:val="en-US"/>
        </w:rPr>
      </w:pPr>
      <w:r>
        <w:rPr>
          <w:rFonts w:cs="Arial"/>
          <w:sz w:val="20"/>
        </w:rPr>
        <w:t>Titre :</w:t>
      </w:r>
      <w:r>
        <w:rPr>
          <w:rFonts w:cs="Arial"/>
          <w:sz w:val="20"/>
        </w:rPr>
        <w:tab/>
        <w:t>78</w:t>
      </w:r>
      <w:r w:rsidR="00D91134">
        <w:rPr>
          <w:rFonts w:cs="Arial"/>
          <w:sz w:val="20"/>
        </w:rPr>
        <w:t> caractères</w:t>
      </w:r>
    </w:p>
    <w:p w:rsidR="00D91134" w:rsidRPr="0029663A" w:rsidRDefault="0008715A" w:rsidP="00D91134">
      <w:pPr>
        <w:tabs>
          <w:tab w:val="right" w:pos="2410"/>
        </w:tabs>
        <w:rPr>
          <w:rFonts w:cs="Arial"/>
          <w:sz w:val="20"/>
          <w:lang w:val="en-US"/>
        </w:rPr>
      </w:pPr>
      <w:r w:rsidRPr="0029663A">
        <w:rPr>
          <w:rFonts w:cs="Arial"/>
          <w:sz w:val="20"/>
          <w:lang w:val="en-US"/>
        </w:rPr>
        <w:t>Pré-</w:t>
      </w:r>
      <w:proofErr w:type="gramStart"/>
      <w:r w:rsidRPr="0029663A">
        <w:rPr>
          <w:rFonts w:cs="Arial"/>
          <w:sz w:val="20"/>
          <w:lang w:val="en-US"/>
        </w:rPr>
        <w:t>titre :</w:t>
      </w:r>
      <w:proofErr w:type="gramEnd"/>
      <w:r w:rsidRPr="0029663A">
        <w:rPr>
          <w:rFonts w:cs="Arial"/>
          <w:sz w:val="20"/>
          <w:lang w:val="en-US"/>
        </w:rPr>
        <w:tab/>
        <w:t>21 caractères</w:t>
      </w:r>
    </w:p>
    <w:p w:rsidR="00D91134" w:rsidRPr="0029663A" w:rsidRDefault="0029663A" w:rsidP="00D91134">
      <w:pPr>
        <w:tabs>
          <w:tab w:val="right" w:pos="2410"/>
        </w:tabs>
        <w:rPr>
          <w:rFonts w:cs="Arial"/>
          <w:sz w:val="20"/>
          <w:lang w:val="en-US"/>
        </w:rPr>
      </w:pPr>
      <w:proofErr w:type="gramStart"/>
      <w:r>
        <w:rPr>
          <w:rFonts w:cs="Arial"/>
          <w:sz w:val="20"/>
          <w:lang w:val="en-US"/>
        </w:rPr>
        <w:t>Texte :</w:t>
      </w:r>
      <w:proofErr w:type="gramEnd"/>
      <w:r>
        <w:rPr>
          <w:rFonts w:cs="Arial"/>
          <w:sz w:val="20"/>
          <w:lang w:val="en-US"/>
        </w:rPr>
        <w:tab/>
        <w:t> 1.803</w:t>
      </w:r>
      <w:r w:rsidR="00D91134" w:rsidRPr="0029663A">
        <w:rPr>
          <w:rFonts w:cs="Arial"/>
          <w:sz w:val="20"/>
          <w:lang w:val="en-US"/>
        </w:rPr>
        <w:t> caractères</w:t>
      </w:r>
    </w:p>
    <w:p w:rsidR="00D91134" w:rsidRPr="0029663A" w:rsidRDefault="0029663A" w:rsidP="00D91134">
      <w:pPr>
        <w:tabs>
          <w:tab w:val="right" w:pos="2410"/>
        </w:tabs>
        <w:rPr>
          <w:rFonts w:cs="Arial"/>
          <w:sz w:val="20"/>
          <w:lang w:val="en-US"/>
        </w:rPr>
      </w:pPr>
      <w:proofErr w:type="gramStart"/>
      <w:r>
        <w:rPr>
          <w:rFonts w:cs="Arial"/>
          <w:sz w:val="20"/>
          <w:lang w:val="en-US"/>
        </w:rPr>
        <w:t>Total :</w:t>
      </w:r>
      <w:proofErr w:type="gramEnd"/>
      <w:r>
        <w:rPr>
          <w:rFonts w:cs="Arial"/>
          <w:sz w:val="20"/>
          <w:lang w:val="en-US"/>
        </w:rPr>
        <w:tab/>
        <w:t>1.902</w:t>
      </w:r>
      <w:r w:rsidR="00D91134" w:rsidRPr="0029663A">
        <w:rPr>
          <w:rFonts w:cs="Arial"/>
          <w:sz w:val="20"/>
          <w:lang w:val="en-US"/>
        </w:rPr>
        <w:t> caractères</w:t>
      </w:r>
    </w:p>
    <w:p w:rsidR="00D91134" w:rsidRPr="0029663A" w:rsidRDefault="00D91134" w:rsidP="00D91134">
      <w:pPr>
        <w:rPr>
          <w:rFonts w:cs="Arial"/>
          <w:sz w:val="20"/>
          <w:lang w:val="en-US"/>
        </w:rPr>
      </w:pPr>
    </w:p>
    <w:p w:rsidR="00C324AC" w:rsidRPr="0029663A" w:rsidRDefault="00C324AC" w:rsidP="00F94190">
      <w:pPr>
        <w:tabs>
          <w:tab w:val="left" w:pos="4020"/>
        </w:tabs>
        <w:rPr>
          <w:noProof/>
          <w:lang w:val="en-US"/>
        </w:rPr>
      </w:pPr>
      <w:bookmarkStart w:id="0" w:name="_GoBack"/>
      <w:bookmarkEnd w:id="0"/>
    </w:p>
    <w:p w:rsidR="00C324AC" w:rsidRPr="0029663A" w:rsidRDefault="00C324AC" w:rsidP="00F94190">
      <w:pPr>
        <w:tabs>
          <w:tab w:val="left" w:pos="4020"/>
        </w:tabs>
        <w:rPr>
          <w:noProof/>
          <w:lang w:val="en-US"/>
        </w:rPr>
      </w:pPr>
    </w:p>
    <w:p w:rsidR="00C324AC" w:rsidRPr="0029663A" w:rsidRDefault="00C324AC" w:rsidP="00F94190">
      <w:pPr>
        <w:tabs>
          <w:tab w:val="left" w:pos="4020"/>
        </w:tabs>
        <w:rPr>
          <w:noProof/>
          <w:lang w:val="en-US"/>
        </w:rPr>
      </w:pPr>
    </w:p>
    <w:p w:rsidR="00874552" w:rsidRPr="0029663A" w:rsidRDefault="00874552" w:rsidP="00874552">
      <w:pPr>
        <w:rPr>
          <w:rFonts w:cs="Arial"/>
          <w:sz w:val="20"/>
          <w:lang w:val="en-US"/>
        </w:rPr>
      </w:pPr>
      <w:r w:rsidRPr="0029663A">
        <w:rPr>
          <w:rFonts w:cs="Arial"/>
          <w:sz w:val="20"/>
          <w:lang w:val="en-US"/>
        </w:rPr>
        <w:t>KIPP FRANCE SAS</w:t>
      </w:r>
    </w:p>
    <w:p w:rsidR="00874552" w:rsidRPr="0029663A" w:rsidRDefault="00874552" w:rsidP="00874552">
      <w:pPr>
        <w:rPr>
          <w:rFonts w:cs="Arial"/>
          <w:sz w:val="20"/>
          <w:lang w:val="en-US"/>
        </w:rPr>
      </w:pPr>
      <w:r w:rsidRPr="0029663A">
        <w:rPr>
          <w:rFonts w:cs="Arial"/>
          <w:sz w:val="20"/>
          <w:lang w:val="en-US"/>
        </w:rPr>
        <w:t>Patrick Kargol</w:t>
      </w:r>
    </w:p>
    <w:p w:rsidR="00874552" w:rsidRPr="0029663A" w:rsidRDefault="00874552" w:rsidP="00874552">
      <w:pPr>
        <w:rPr>
          <w:rFonts w:cs="Arial"/>
          <w:sz w:val="20"/>
          <w:lang w:val="en-US"/>
        </w:rPr>
      </w:pPr>
      <w:r w:rsidRPr="0029663A">
        <w:rPr>
          <w:rFonts w:cs="Arial"/>
          <w:sz w:val="20"/>
          <w:lang w:val="en-US"/>
        </w:rPr>
        <w:t>6, rue des Frères Caudron</w:t>
      </w:r>
    </w:p>
    <w:p w:rsidR="00874552" w:rsidRPr="0029663A" w:rsidRDefault="00874552" w:rsidP="00874552">
      <w:pPr>
        <w:rPr>
          <w:rFonts w:cs="Arial"/>
          <w:sz w:val="20"/>
          <w:lang w:val="en-US"/>
        </w:rPr>
      </w:pPr>
      <w:proofErr w:type="gramStart"/>
      <w:r w:rsidRPr="0029663A">
        <w:rPr>
          <w:rFonts w:cs="Arial"/>
          <w:sz w:val="20"/>
          <w:lang w:val="en-US"/>
        </w:rPr>
        <w:t>78140</w:t>
      </w:r>
      <w:proofErr w:type="gramEnd"/>
      <w:r w:rsidRPr="0029663A">
        <w:rPr>
          <w:rFonts w:cs="Arial"/>
          <w:sz w:val="20"/>
          <w:lang w:val="en-US"/>
        </w:rPr>
        <w:t xml:space="preserve"> Vélizy-Villacoublay</w:t>
      </w:r>
    </w:p>
    <w:p w:rsidR="00874552" w:rsidRPr="0029663A" w:rsidRDefault="00874552" w:rsidP="00874552">
      <w:pPr>
        <w:rPr>
          <w:rFonts w:cs="Arial"/>
          <w:sz w:val="20"/>
          <w:lang w:val="en-US"/>
        </w:rPr>
      </w:pPr>
    </w:p>
    <w:p w:rsidR="00874552" w:rsidRPr="0029663A" w:rsidRDefault="00CA5326" w:rsidP="00874552">
      <w:pPr>
        <w:rPr>
          <w:rFonts w:cs="Arial"/>
          <w:sz w:val="20"/>
          <w:lang w:val="en-US"/>
        </w:rPr>
      </w:pPr>
      <w:proofErr w:type="gramStart"/>
      <w:r w:rsidRPr="0029663A">
        <w:rPr>
          <w:rFonts w:cs="Arial"/>
          <w:sz w:val="20"/>
          <w:lang w:val="en-US"/>
        </w:rPr>
        <w:t>Téléphone :</w:t>
      </w:r>
      <w:proofErr w:type="gramEnd"/>
      <w:r w:rsidRPr="0029663A">
        <w:rPr>
          <w:rFonts w:cs="Arial"/>
          <w:sz w:val="20"/>
          <w:lang w:val="en-US"/>
        </w:rPr>
        <w:t xml:space="preserve"> +33 1 30 70 19 60</w:t>
      </w:r>
    </w:p>
    <w:p w:rsidR="00F94190" w:rsidRPr="0029663A" w:rsidRDefault="00874552" w:rsidP="00F117B2">
      <w:pPr>
        <w:rPr>
          <w:sz w:val="20"/>
          <w:szCs w:val="20"/>
          <w:lang w:val="en-US"/>
        </w:rPr>
      </w:pPr>
      <w:r w:rsidRPr="0029663A">
        <w:rPr>
          <w:sz w:val="20"/>
          <w:szCs w:val="20"/>
          <w:lang w:val="en-US"/>
        </w:rPr>
        <w:t>E-</w:t>
      </w:r>
      <w:proofErr w:type="gramStart"/>
      <w:r w:rsidRPr="0029663A">
        <w:rPr>
          <w:sz w:val="20"/>
          <w:szCs w:val="20"/>
          <w:lang w:val="en-US"/>
        </w:rPr>
        <w:t>mail :</w:t>
      </w:r>
      <w:proofErr w:type="gramEnd"/>
      <w:r w:rsidRPr="0029663A">
        <w:rPr>
          <w:sz w:val="20"/>
          <w:szCs w:val="20"/>
          <w:lang w:val="en-US"/>
        </w:rPr>
        <w:t xml:space="preserve"> patrick.kargol@kipp.fr </w:t>
      </w:r>
    </w:p>
    <w:p w:rsidR="00CA5326" w:rsidRPr="0029663A" w:rsidRDefault="00CA5326">
      <w:pPr>
        <w:rPr>
          <w:noProof/>
          <w:lang w:val="en-US"/>
        </w:rPr>
      </w:pPr>
    </w:p>
    <w:p w:rsidR="00C324AC" w:rsidRPr="0029663A" w:rsidRDefault="00C324AC">
      <w:pPr>
        <w:rPr>
          <w:noProof/>
          <w:lang w:val="en-US"/>
        </w:rPr>
      </w:pPr>
    </w:p>
    <w:p w:rsidR="00CA5326" w:rsidRPr="0029663A" w:rsidRDefault="00CA5326" w:rsidP="00CA5326">
      <w:pPr>
        <w:pStyle w:val="berschrift3"/>
        <w:rPr>
          <w:lang w:val="en-US"/>
        </w:rPr>
      </w:pPr>
      <w:r w:rsidRPr="0029663A">
        <w:rPr>
          <w:lang w:val="en-US"/>
        </w:rPr>
        <w:t xml:space="preserve">Informations complémentaires </w:t>
      </w:r>
      <w:proofErr w:type="gramStart"/>
      <w:r w:rsidRPr="0029663A">
        <w:rPr>
          <w:lang w:val="en-US"/>
        </w:rPr>
        <w:t>et</w:t>
      </w:r>
      <w:proofErr w:type="gramEnd"/>
      <w:r w:rsidRPr="0029663A">
        <w:rPr>
          <w:lang w:val="en-US"/>
        </w:rPr>
        <w:t xml:space="preserve"> photos de presse</w:t>
      </w:r>
    </w:p>
    <w:p w:rsidR="00CA5326" w:rsidRPr="0029663A" w:rsidRDefault="00CA5326" w:rsidP="00CA5326">
      <w:pPr>
        <w:rPr>
          <w:sz w:val="20"/>
          <w:lang w:val="en-US"/>
        </w:rPr>
      </w:pPr>
      <w:r w:rsidRPr="0029663A">
        <w:rPr>
          <w:sz w:val="20"/>
          <w:lang w:val="en-US"/>
        </w:rPr>
        <w:t xml:space="preserve">Voir www.kipp.fr, </w:t>
      </w:r>
      <w:proofErr w:type="gramStart"/>
      <w:r w:rsidRPr="0029663A">
        <w:rPr>
          <w:sz w:val="20"/>
          <w:lang w:val="en-US"/>
        </w:rPr>
        <w:t>région :</w:t>
      </w:r>
      <w:proofErr w:type="gramEnd"/>
      <w:r w:rsidRPr="0029663A">
        <w:rPr>
          <w:sz w:val="20"/>
          <w:lang w:val="en-US"/>
        </w:rPr>
        <w:t xml:space="preserve"> France, rubrique : Actualités / Communiqués de presse</w:t>
      </w:r>
    </w:p>
    <w:p w:rsidR="00CA5326" w:rsidRPr="0029663A" w:rsidRDefault="00CA5326" w:rsidP="00CA5326">
      <w:pPr>
        <w:rPr>
          <w:sz w:val="20"/>
          <w:lang w:val="en-US"/>
        </w:rPr>
      </w:pPr>
    </w:p>
    <w:p w:rsidR="00CA5326" w:rsidRPr="0029663A" w:rsidRDefault="00CA5326" w:rsidP="00CA5326">
      <w:pPr>
        <w:rPr>
          <w:rFonts w:cs="Arial"/>
          <w:sz w:val="20"/>
          <w:szCs w:val="20"/>
          <w:lang w:val="en-US"/>
        </w:rPr>
      </w:pPr>
    </w:p>
    <w:p w:rsidR="00CA5326" w:rsidRPr="0029663A" w:rsidRDefault="00CA5326" w:rsidP="00CA5326">
      <w:pPr>
        <w:pStyle w:val="berschrift3"/>
        <w:rPr>
          <w:lang w:val="en-US"/>
        </w:rPr>
      </w:pPr>
    </w:p>
    <w:p w:rsidR="00CA5326" w:rsidRPr="0029663A" w:rsidRDefault="00CA5326" w:rsidP="00CA5326">
      <w:pPr>
        <w:pStyle w:val="berschrift3"/>
        <w:rPr>
          <w:lang w:val="en-US"/>
        </w:rPr>
      </w:pPr>
    </w:p>
    <w:p w:rsidR="00CA5326" w:rsidRDefault="00CA5326" w:rsidP="00CA5326">
      <w:pPr>
        <w:pStyle w:val="berschrift3"/>
      </w:pPr>
      <w:r>
        <w:t>Photo</w:t>
      </w:r>
      <w:r>
        <w:tab/>
      </w:r>
    </w:p>
    <w:p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5106"/>
        <w:gridCol w:w="4277"/>
      </w:tblGrid>
      <w:tr w:rsidR="00CA5326" w:rsidRPr="003274EE" w:rsidTr="002B249D">
        <w:tc>
          <w:tcPr>
            <w:tcW w:w="4594" w:type="dxa"/>
          </w:tcPr>
          <w:p w:rsidR="00BA6B79" w:rsidRDefault="00D07204" w:rsidP="002B249D">
            <w:pPr>
              <w:rPr>
                <w:sz w:val="20"/>
              </w:rPr>
            </w:pPr>
            <w:r>
              <w:rPr>
                <w:sz w:val="20"/>
              </w:rPr>
              <w:t>KIPP Poignées de manutention indéformables à 250°C</w:t>
            </w:r>
          </w:p>
          <w:p w:rsidR="00CA5326" w:rsidRDefault="00CA5326" w:rsidP="002B249D">
            <w:pPr>
              <w:rPr>
                <w:sz w:val="20"/>
              </w:rPr>
            </w:pPr>
            <w:r>
              <w:rPr>
                <w:sz w:val="20"/>
              </w:rPr>
              <w:t xml:space="preserve">Photo : KIPP </w:t>
            </w:r>
          </w:p>
          <w:p w:rsidR="00CA5326" w:rsidRPr="00362FE9" w:rsidRDefault="00C324AC" w:rsidP="002B249D">
            <w:pPr>
              <w:rPr>
                <w:sz w:val="20"/>
              </w:rPr>
            </w:pPr>
            <w:r>
              <w:rPr>
                <w:noProof/>
                <w:sz w:val="20"/>
              </w:rPr>
              <w:drawing>
                <wp:inline distT="0" distB="0" distL="0" distR="0">
                  <wp:extent cx="3099167" cy="2185670"/>
                  <wp:effectExtent l="0" t="0" r="635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PP-Bügelgriffe-Thermoplast-K0190-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2967" cy="2188350"/>
                          </a:xfrm>
                          <a:prstGeom prst="rect">
                            <a:avLst/>
                          </a:prstGeom>
                        </pic:spPr>
                      </pic:pic>
                    </a:graphicData>
                  </a:graphic>
                </wp:inline>
              </w:drawing>
            </w:r>
          </w:p>
        </w:tc>
        <w:tc>
          <w:tcPr>
            <w:tcW w:w="4863" w:type="dxa"/>
          </w:tcPr>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sz w:val="20"/>
              </w:rPr>
            </w:pPr>
          </w:p>
          <w:p w:rsidR="00554439" w:rsidRDefault="00CA5326" w:rsidP="00554439">
            <w:pPr>
              <w:rPr>
                <w:sz w:val="20"/>
              </w:rPr>
            </w:pPr>
            <w:r>
              <w:rPr>
                <w:sz w:val="20"/>
              </w:rPr>
              <w:t>Fichier image :</w:t>
            </w:r>
          </w:p>
          <w:p w:rsidR="00CA5326" w:rsidRPr="00ED01E4" w:rsidRDefault="003B74D5" w:rsidP="00D07204">
            <w:pPr>
              <w:rPr>
                <w:sz w:val="20"/>
              </w:rPr>
            </w:pPr>
            <w:r>
              <w:rPr>
                <w:sz w:val="20"/>
              </w:rPr>
              <w:t>KIPP-Bügelgriffe-Thermoplast-K0190.jpg</w:t>
            </w:r>
          </w:p>
        </w:tc>
      </w:tr>
      <w:tr w:rsidR="00CA5326" w:rsidRPr="003274EE" w:rsidTr="002B249D">
        <w:tc>
          <w:tcPr>
            <w:tcW w:w="4594" w:type="dxa"/>
          </w:tcPr>
          <w:p w:rsidR="00CA5326" w:rsidRPr="00634D5D" w:rsidRDefault="00CA5326" w:rsidP="002B249D">
            <w:pPr>
              <w:rPr>
                <w:sz w:val="20"/>
              </w:rPr>
            </w:pPr>
          </w:p>
        </w:tc>
        <w:tc>
          <w:tcPr>
            <w:tcW w:w="4863" w:type="dxa"/>
          </w:tcPr>
          <w:p w:rsidR="00CA5326" w:rsidRPr="0050045F" w:rsidRDefault="00CA5326" w:rsidP="002B249D">
            <w:pPr>
              <w:rPr>
                <w:rFonts w:cs="Arial"/>
                <w:sz w:val="20"/>
                <w:szCs w:val="20"/>
              </w:rPr>
            </w:pPr>
          </w:p>
        </w:tc>
      </w:tr>
      <w:tr w:rsidR="00CA5326" w:rsidRPr="003274EE" w:rsidTr="002B249D">
        <w:tc>
          <w:tcPr>
            <w:tcW w:w="4594" w:type="dxa"/>
          </w:tcPr>
          <w:p w:rsidR="00CA5326" w:rsidRPr="00634D5D" w:rsidRDefault="00CA5326" w:rsidP="002B249D">
            <w:pPr>
              <w:rPr>
                <w:sz w:val="20"/>
              </w:rPr>
            </w:pPr>
          </w:p>
        </w:tc>
        <w:tc>
          <w:tcPr>
            <w:tcW w:w="4863" w:type="dxa"/>
          </w:tcPr>
          <w:p w:rsidR="00CA5326" w:rsidRPr="0050045F" w:rsidRDefault="00CA5326" w:rsidP="002B249D">
            <w:pPr>
              <w:rPr>
                <w:rFonts w:cs="Arial"/>
                <w:sz w:val="20"/>
                <w:szCs w:val="20"/>
              </w:rPr>
            </w:pPr>
          </w:p>
        </w:tc>
      </w:tr>
    </w:tbl>
    <w:p w:rsidR="00CA5326" w:rsidRPr="0029663A" w:rsidRDefault="00CA5326" w:rsidP="00CA5326">
      <w:pPr>
        <w:ind w:left="-79"/>
        <w:rPr>
          <w:sz w:val="16"/>
          <w:szCs w:val="16"/>
          <w:lang w:val="en-US"/>
        </w:rPr>
      </w:pPr>
      <w:r w:rsidRPr="0029663A">
        <w:rPr>
          <w:sz w:val="16"/>
          <w:szCs w:val="16"/>
          <w:lang w:val="en-US"/>
        </w:rPr>
        <w:t xml:space="preserve">Droits </w:t>
      </w:r>
      <w:proofErr w:type="gramStart"/>
      <w:r w:rsidRPr="0029663A">
        <w:rPr>
          <w:sz w:val="16"/>
          <w:szCs w:val="16"/>
          <w:lang w:val="en-US"/>
        </w:rPr>
        <w:t>iconographiques :</w:t>
      </w:r>
      <w:proofErr w:type="gramEnd"/>
      <w:r w:rsidRPr="0029663A">
        <w:rPr>
          <w:sz w:val="16"/>
          <w:szCs w:val="16"/>
          <w:lang w:val="en-US"/>
        </w:rPr>
        <w:t xml:space="preserve"> publication gratuite et libre de droits dans les médias spécialisés  </w:t>
      </w:r>
    </w:p>
    <w:p w:rsidR="00CA5326" w:rsidRPr="0029663A" w:rsidRDefault="00CA5326" w:rsidP="00CA5326">
      <w:pPr>
        <w:ind w:left="-79"/>
        <w:rPr>
          <w:sz w:val="16"/>
          <w:szCs w:val="16"/>
          <w:lang w:val="en-US"/>
        </w:rPr>
      </w:pPr>
      <w:proofErr w:type="gramStart"/>
      <w:r w:rsidRPr="0029663A">
        <w:rPr>
          <w:sz w:val="16"/>
          <w:szCs w:val="16"/>
          <w:lang w:val="en-US"/>
        </w:rPr>
        <w:t>avec</w:t>
      </w:r>
      <w:proofErr w:type="gramEnd"/>
      <w:r w:rsidRPr="0029663A">
        <w:rPr>
          <w:sz w:val="16"/>
          <w:szCs w:val="16"/>
          <w:lang w:val="en-US"/>
        </w:rPr>
        <w:t xml:space="preserve"> indication de la source. </w:t>
      </w:r>
      <w:proofErr w:type="gramStart"/>
      <w:r w:rsidRPr="0029663A">
        <w:rPr>
          <w:sz w:val="16"/>
          <w:szCs w:val="16"/>
          <w:lang w:val="en-US"/>
        </w:rPr>
        <w:t>Un</w:t>
      </w:r>
      <w:proofErr w:type="gramEnd"/>
      <w:r w:rsidRPr="0029663A">
        <w:rPr>
          <w:sz w:val="16"/>
          <w:szCs w:val="16"/>
          <w:lang w:val="en-US"/>
        </w:rPr>
        <w:t xml:space="preserve"> exemplaire justificatif est demandé. </w:t>
      </w:r>
    </w:p>
    <w:p w:rsidR="00783817" w:rsidRPr="0029663A" w:rsidRDefault="00783817">
      <w:pPr>
        <w:rPr>
          <w:lang w:val="en-US"/>
        </w:rPr>
      </w:pPr>
    </w:p>
    <w:sectPr w:rsidR="00783817" w:rsidRPr="0029663A"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66A" w:rsidRDefault="00F0766A">
      <w:r>
        <w:separator/>
      </w:r>
    </w:p>
  </w:endnote>
  <w:endnote w:type="continuationSeparator" w:id="0">
    <w:p w:rsidR="00F0766A" w:rsidRDefault="00F0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29663A">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66A" w:rsidRDefault="00F0766A">
      <w:r>
        <w:separator/>
      </w:r>
    </w:p>
  </w:footnote>
  <w:footnote w:type="continuationSeparator" w:id="0">
    <w:p w:rsidR="00F0766A" w:rsidRDefault="00F07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549C5"/>
    <w:rsid w:val="00056683"/>
    <w:rsid w:val="00075035"/>
    <w:rsid w:val="0008715A"/>
    <w:rsid w:val="0009007F"/>
    <w:rsid w:val="00096AA0"/>
    <w:rsid w:val="000B2E15"/>
    <w:rsid w:val="000C2BCB"/>
    <w:rsid w:val="000C3B6A"/>
    <w:rsid w:val="000F704C"/>
    <w:rsid w:val="00103BD2"/>
    <w:rsid w:val="001329B3"/>
    <w:rsid w:val="001339DE"/>
    <w:rsid w:val="00156D91"/>
    <w:rsid w:val="00173AD9"/>
    <w:rsid w:val="001A3A33"/>
    <w:rsid w:val="001B2135"/>
    <w:rsid w:val="001C1C06"/>
    <w:rsid w:val="001C2E0F"/>
    <w:rsid w:val="001C5D12"/>
    <w:rsid w:val="001F595A"/>
    <w:rsid w:val="00205AB3"/>
    <w:rsid w:val="002073C5"/>
    <w:rsid w:val="00210153"/>
    <w:rsid w:val="00210655"/>
    <w:rsid w:val="00220A9D"/>
    <w:rsid w:val="00266B69"/>
    <w:rsid w:val="0027200D"/>
    <w:rsid w:val="00295C9A"/>
    <w:rsid w:val="0029663A"/>
    <w:rsid w:val="002A3A5D"/>
    <w:rsid w:val="002D7C6C"/>
    <w:rsid w:val="002E6D66"/>
    <w:rsid w:val="002F063A"/>
    <w:rsid w:val="00315E40"/>
    <w:rsid w:val="0032074C"/>
    <w:rsid w:val="00323C0A"/>
    <w:rsid w:val="003336E6"/>
    <w:rsid w:val="003376F5"/>
    <w:rsid w:val="00344FF7"/>
    <w:rsid w:val="00357E6C"/>
    <w:rsid w:val="00392FF3"/>
    <w:rsid w:val="0039718D"/>
    <w:rsid w:val="00397C95"/>
    <w:rsid w:val="003A002F"/>
    <w:rsid w:val="003A1D3B"/>
    <w:rsid w:val="003A7D55"/>
    <w:rsid w:val="003B00AD"/>
    <w:rsid w:val="003B74D5"/>
    <w:rsid w:val="003C1386"/>
    <w:rsid w:val="00415C62"/>
    <w:rsid w:val="00415E00"/>
    <w:rsid w:val="0042198B"/>
    <w:rsid w:val="004375D2"/>
    <w:rsid w:val="0044492E"/>
    <w:rsid w:val="00444C4B"/>
    <w:rsid w:val="00451752"/>
    <w:rsid w:val="0045707C"/>
    <w:rsid w:val="00461EF9"/>
    <w:rsid w:val="004711A8"/>
    <w:rsid w:val="00496518"/>
    <w:rsid w:val="004B015B"/>
    <w:rsid w:val="004C2291"/>
    <w:rsid w:val="004F447B"/>
    <w:rsid w:val="00502949"/>
    <w:rsid w:val="00502CFE"/>
    <w:rsid w:val="005100EC"/>
    <w:rsid w:val="0051036D"/>
    <w:rsid w:val="005325A5"/>
    <w:rsid w:val="00535106"/>
    <w:rsid w:val="00536A35"/>
    <w:rsid w:val="00554439"/>
    <w:rsid w:val="0055746C"/>
    <w:rsid w:val="005814C8"/>
    <w:rsid w:val="00583A6A"/>
    <w:rsid w:val="005904DC"/>
    <w:rsid w:val="00595330"/>
    <w:rsid w:val="005A5A84"/>
    <w:rsid w:val="005D5624"/>
    <w:rsid w:val="005D6098"/>
    <w:rsid w:val="00601B0A"/>
    <w:rsid w:val="00612A8E"/>
    <w:rsid w:val="0062373C"/>
    <w:rsid w:val="00645FBD"/>
    <w:rsid w:val="00677302"/>
    <w:rsid w:val="006D4F61"/>
    <w:rsid w:val="006E09D7"/>
    <w:rsid w:val="006E623B"/>
    <w:rsid w:val="006E7A95"/>
    <w:rsid w:val="006F7A49"/>
    <w:rsid w:val="00713FCC"/>
    <w:rsid w:val="00721B9E"/>
    <w:rsid w:val="0072422F"/>
    <w:rsid w:val="0072424C"/>
    <w:rsid w:val="0073096B"/>
    <w:rsid w:val="00744C8F"/>
    <w:rsid w:val="007612CB"/>
    <w:rsid w:val="007677AC"/>
    <w:rsid w:val="0077742E"/>
    <w:rsid w:val="007819BF"/>
    <w:rsid w:val="007827D1"/>
    <w:rsid w:val="007833B0"/>
    <w:rsid w:val="00783817"/>
    <w:rsid w:val="00786BAF"/>
    <w:rsid w:val="007B482A"/>
    <w:rsid w:val="007C52A3"/>
    <w:rsid w:val="007C531D"/>
    <w:rsid w:val="007C6DF0"/>
    <w:rsid w:val="007E0E6C"/>
    <w:rsid w:val="007E69EF"/>
    <w:rsid w:val="00814DDB"/>
    <w:rsid w:val="008250BA"/>
    <w:rsid w:val="00831AFC"/>
    <w:rsid w:val="0083468D"/>
    <w:rsid w:val="00834D4B"/>
    <w:rsid w:val="00853954"/>
    <w:rsid w:val="00856392"/>
    <w:rsid w:val="00866A85"/>
    <w:rsid w:val="00873431"/>
    <w:rsid w:val="00874552"/>
    <w:rsid w:val="00874D03"/>
    <w:rsid w:val="0088039F"/>
    <w:rsid w:val="00883042"/>
    <w:rsid w:val="00884707"/>
    <w:rsid w:val="00886B08"/>
    <w:rsid w:val="0089051A"/>
    <w:rsid w:val="00890EF8"/>
    <w:rsid w:val="008B0E60"/>
    <w:rsid w:val="008B1CC1"/>
    <w:rsid w:val="008B6B6A"/>
    <w:rsid w:val="00900E9C"/>
    <w:rsid w:val="009279A4"/>
    <w:rsid w:val="00943D25"/>
    <w:rsid w:val="0095515C"/>
    <w:rsid w:val="009623CB"/>
    <w:rsid w:val="00967469"/>
    <w:rsid w:val="00972AB9"/>
    <w:rsid w:val="009A1A57"/>
    <w:rsid w:val="009A3246"/>
    <w:rsid w:val="009D0204"/>
    <w:rsid w:val="009E513A"/>
    <w:rsid w:val="00A16E43"/>
    <w:rsid w:val="00A35CA2"/>
    <w:rsid w:val="00A372BE"/>
    <w:rsid w:val="00A3733C"/>
    <w:rsid w:val="00A3789F"/>
    <w:rsid w:val="00A42E0D"/>
    <w:rsid w:val="00A60D1F"/>
    <w:rsid w:val="00A6226B"/>
    <w:rsid w:val="00A74BF6"/>
    <w:rsid w:val="00A94282"/>
    <w:rsid w:val="00AA3FDA"/>
    <w:rsid w:val="00AB0D79"/>
    <w:rsid w:val="00AD09BD"/>
    <w:rsid w:val="00AD7160"/>
    <w:rsid w:val="00AE0177"/>
    <w:rsid w:val="00AF76CF"/>
    <w:rsid w:val="00B234EB"/>
    <w:rsid w:val="00B54720"/>
    <w:rsid w:val="00B57513"/>
    <w:rsid w:val="00B6627A"/>
    <w:rsid w:val="00B8324B"/>
    <w:rsid w:val="00B93247"/>
    <w:rsid w:val="00BA6B79"/>
    <w:rsid w:val="00BA7DFB"/>
    <w:rsid w:val="00BB5701"/>
    <w:rsid w:val="00BE3937"/>
    <w:rsid w:val="00BF3FE9"/>
    <w:rsid w:val="00C14180"/>
    <w:rsid w:val="00C1463D"/>
    <w:rsid w:val="00C324AC"/>
    <w:rsid w:val="00C35191"/>
    <w:rsid w:val="00C40F25"/>
    <w:rsid w:val="00C43B71"/>
    <w:rsid w:val="00C56C4B"/>
    <w:rsid w:val="00C7668C"/>
    <w:rsid w:val="00C873E0"/>
    <w:rsid w:val="00CA5326"/>
    <w:rsid w:val="00CC06B6"/>
    <w:rsid w:val="00CC5D7A"/>
    <w:rsid w:val="00CF095A"/>
    <w:rsid w:val="00D03E65"/>
    <w:rsid w:val="00D07204"/>
    <w:rsid w:val="00D12D81"/>
    <w:rsid w:val="00D158CF"/>
    <w:rsid w:val="00D4152F"/>
    <w:rsid w:val="00D610DD"/>
    <w:rsid w:val="00D8580E"/>
    <w:rsid w:val="00D90044"/>
    <w:rsid w:val="00D91134"/>
    <w:rsid w:val="00DA6035"/>
    <w:rsid w:val="00DB120E"/>
    <w:rsid w:val="00DC5717"/>
    <w:rsid w:val="00DD7BB1"/>
    <w:rsid w:val="00DE4BEA"/>
    <w:rsid w:val="00DE744E"/>
    <w:rsid w:val="00E02875"/>
    <w:rsid w:val="00E11211"/>
    <w:rsid w:val="00E24ACD"/>
    <w:rsid w:val="00E60EE7"/>
    <w:rsid w:val="00E757C6"/>
    <w:rsid w:val="00E767F8"/>
    <w:rsid w:val="00E86C10"/>
    <w:rsid w:val="00E94511"/>
    <w:rsid w:val="00EA130D"/>
    <w:rsid w:val="00EA603D"/>
    <w:rsid w:val="00EB5159"/>
    <w:rsid w:val="00EC0016"/>
    <w:rsid w:val="00EC00AB"/>
    <w:rsid w:val="00EC7F30"/>
    <w:rsid w:val="00ED3596"/>
    <w:rsid w:val="00ED3875"/>
    <w:rsid w:val="00ED4CB2"/>
    <w:rsid w:val="00ED6205"/>
    <w:rsid w:val="00F03034"/>
    <w:rsid w:val="00F0556A"/>
    <w:rsid w:val="00F0766A"/>
    <w:rsid w:val="00F101F6"/>
    <w:rsid w:val="00F117B2"/>
    <w:rsid w:val="00F25A67"/>
    <w:rsid w:val="00F31E3B"/>
    <w:rsid w:val="00F720F0"/>
    <w:rsid w:val="00F94190"/>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DB60D-8666-4DE9-AD53-3A684421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940D16E4.dotm</Template>
  <TotalTime>0</TotalTime>
  <Pages>2</Pages>
  <Words>387</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2695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14</cp:revision>
  <cp:lastPrinted>2017-12-13T09:55:00Z</cp:lastPrinted>
  <dcterms:created xsi:type="dcterms:W3CDTF">2017-12-01T07:49:00Z</dcterms:created>
  <dcterms:modified xsi:type="dcterms:W3CDTF">2018-01-24T06:48:00Z</dcterms:modified>
</cp:coreProperties>
</file>