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82F" w:rsidRDefault="00EF4AF1" w:rsidP="00783817">
      <w:r>
        <w:rPr>
          <w:noProof/>
        </w:rPr>
        <w:drawing>
          <wp:anchor distT="0" distB="0" distL="114300" distR="114300" simplePos="0" relativeHeight="251658240" behindDoc="0" locked="0" layoutInCell="1" allowOverlap="1" wp14:anchorId="4EC2927D" wp14:editId="197AA360">
            <wp:simplePos x="0" y="0"/>
            <wp:positionH relativeFrom="margin">
              <wp:align>right</wp:align>
            </wp:positionH>
            <wp:positionV relativeFrom="topMargin">
              <wp:align>bottom</wp:align>
            </wp:positionV>
            <wp:extent cx="1036955" cy="760095"/>
            <wp:effectExtent l="0" t="0" r="0" b="1905"/>
            <wp:wrapThrough wrapText="bothSides">
              <wp:wrapPolygon edited="0">
                <wp:start x="0" y="0"/>
                <wp:lineTo x="0" y="21113"/>
                <wp:lineTo x="21031" y="21113"/>
                <wp:lineTo x="21031" y="0"/>
                <wp:lineTo x="0" y="0"/>
              </wp:wrapPolygon>
            </wp:wrapThrough>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rsidR="0094682F" w:rsidRDefault="0094682F" w:rsidP="00783817"/>
    <w:p w:rsidR="0094682F" w:rsidRDefault="0094682F" w:rsidP="00783817"/>
    <w:p w:rsidR="00783817" w:rsidRPr="009A7F0D" w:rsidRDefault="00783817" w:rsidP="00783817"/>
    <w:p w:rsidR="00783817" w:rsidRDefault="00783817" w:rsidP="00783817">
      <w:pPr>
        <w:pStyle w:val="berschrift3"/>
        <w:tabs>
          <w:tab w:val="right" w:pos="9356"/>
        </w:tabs>
        <w:rPr>
          <w:b w:val="0"/>
          <w:sz w:val="22"/>
          <w:szCs w:val="22"/>
        </w:rPr>
      </w:pPr>
      <w:r w:rsidRPr="00651290">
        <w:rPr>
          <w:noProof/>
          <w:u w:val="single"/>
          <w:lang w:val="de-DE"/>
        </w:rPr>
        <w:t>Pressemitteilung</w:t>
      </w:r>
      <w:r w:rsidRPr="00651290">
        <w:rPr>
          <w:szCs w:val="22"/>
        </w:rPr>
        <w:t xml:space="preserve"> </w:t>
      </w:r>
      <w:r>
        <w:rPr>
          <w:szCs w:val="22"/>
        </w:rPr>
        <w:tab/>
      </w:r>
      <w:r w:rsidRPr="00651290">
        <w:rPr>
          <w:b w:val="0"/>
          <w:sz w:val="22"/>
          <w:szCs w:val="22"/>
        </w:rPr>
        <w:t xml:space="preserve">Sulz am Neckar, </w:t>
      </w:r>
      <w:r w:rsidR="008E6455">
        <w:rPr>
          <w:b w:val="0"/>
          <w:sz w:val="22"/>
          <w:szCs w:val="22"/>
          <w:lang w:val="de-DE"/>
        </w:rPr>
        <w:t>Oktober</w:t>
      </w:r>
      <w:r w:rsidR="00393268">
        <w:rPr>
          <w:b w:val="0"/>
          <w:sz w:val="22"/>
          <w:szCs w:val="22"/>
          <w:lang w:val="de-DE"/>
        </w:rPr>
        <w:t xml:space="preserve"> 2015</w:t>
      </w:r>
    </w:p>
    <w:p w:rsidR="00783817" w:rsidRPr="00786BAF" w:rsidRDefault="00783817" w:rsidP="00783817">
      <w:pPr>
        <w:rPr>
          <w:lang w:val="x-none"/>
        </w:rPr>
      </w:pPr>
    </w:p>
    <w:p w:rsidR="00783817" w:rsidRDefault="00783817" w:rsidP="00783817"/>
    <w:p w:rsidR="008E6455" w:rsidRDefault="008E6455" w:rsidP="004B408C">
      <w:pPr>
        <w:pStyle w:val="berschrift1"/>
        <w:rPr>
          <w:rFonts w:eastAsia="Times New Roman" w:cs="Arial"/>
          <w:b w:val="0"/>
          <w:kern w:val="0"/>
          <w:sz w:val="22"/>
          <w:szCs w:val="22"/>
          <w:lang w:val="de-DE" w:eastAsia="de-DE"/>
        </w:rPr>
      </w:pPr>
      <w:r w:rsidRPr="008E6455">
        <w:rPr>
          <w:rFonts w:eastAsia="Times New Roman" w:cs="Arial"/>
          <w:b w:val="0"/>
          <w:kern w:val="0"/>
          <w:sz w:val="22"/>
          <w:szCs w:val="22"/>
          <w:lang w:val="de-DE" w:eastAsia="de-DE"/>
        </w:rPr>
        <w:t xml:space="preserve">Neuartiges Design für Maschinengehäuse </w:t>
      </w:r>
    </w:p>
    <w:p w:rsidR="008E6455" w:rsidRPr="008E6455" w:rsidRDefault="008E6455" w:rsidP="008E6455">
      <w:pPr>
        <w:keepNext/>
        <w:spacing w:before="240" w:after="60"/>
        <w:outlineLvl w:val="0"/>
        <w:rPr>
          <w:rFonts w:eastAsia="Times"/>
          <w:b/>
          <w:kern w:val="32"/>
          <w:sz w:val="32"/>
          <w:szCs w:val="32"/>
          <w:lang w:eastAsia="x-none"/>
        </w:rPr>
      </w:pPr>
      <w:r w:rsidRPr="008E6455">
        <w:rPr>
          <w:rFonts w:eastAsia="Times"/>
          <w:b/>
          <w:kern w:val="32"/>
          <w:sz w:val="32"/>
          <w:szCs w:val="32"/>
          <w:lang w:eastAsia="x-none"/>
        </w:rPr>
        <w:t>ROHRGRIFF</w:t>
      </w:r>
      <w:r w:rsidR="00E01311">
        <w:rPr>
          <w:rFonts w:eastAsia="Times"/>
          <w:b/>
          <w:kern w:val="32"/>
          <w:sz w:val="32"/>
          <w:szCs w:val="32"/>
          <w:lang w:eastAsia="x-none"/>
        </w:rPr>
        <w:t>E kompakt beweisen</w:t>
      </w:r>
      <w:r w:rsidRPr="008E6455">
        <w:rPr>
          <w:rFonts w:eastAsia="Times"/>
          <w:b/>
          <w:kern w:val="32"/>
          <w:sz w:val="32"/>
          <w:szCs w:val="32"/>
          <w:lang w:eastAsia="x-none"/>
        </w:rPr>
        <w:t xml:space="preserve"> höchste Stabilität bei geringem Gewicht</w:t>
      </w:r>
    </w:p>
    <w:p w:rsidR="00A46E0A" w:rsidRPr="00A46E0A" w:rsidRDefault="00A46E0A" w:rsidP="00A46E0A">
      <w:pPr>
        <w:rPr>
          <w:lang w:eastAsia="x-none"/>
        </w:rPr>
      </w:pPr>
    </w:p>
    <w:p w:rsidR="009709CF" w:rsidRDefault="008E6455" w:rsidP="001F595A">
      <w:pPr>
        <w:spacing w:line="276" w:lineRule="auto"/>
        <w:rPr>
          <w:b/>
          <w:bCs/>
          <w:sz w:val="22"/>
          <w:szCs w:val="22"/>
          <w:lang w:eastAsia="x-none"/>
        </w:rPr>
      </w:pPr>
      <w:r w:rsidRPr="008E6455">
        <w:rPr>
          <w:b/>
          <w:bCs/>
          <w:sz w:val="22"/>
          <w:szCs w:val="22"/>
          <w:lang w:eastAsia="x-none"/>
        </w:rPr>
        <w:t xml:space="preserve">Das HEINRICH KIPP WERK erweitert </w:t>
      </w:r>
      <w:r w:rsidR="00E01311">
        <w:rPr>
          <w:b/>
          <w:bCs/>
          <w:sz w:val="22"/>
          <w:szCs w:val="22"/>
          <w:lang w:eastAsia="x-none"/>
        </w:rPr>
        <w:t>sein Sortiment um die</w:t>
      </w:r>
      <w:r w:rsidRPr="008E6455">
        <w:rPr>
          <w:b/>
          <w:bCs/>
          <w:sz w:val="22"/>
          <w:szCs w:val="22"/>
          <w:lang w:eastAsia="x-none"/>
        </w:rPr>
        <w:t xml:space="preserve"> ROHRGRIFF</w:t>
      </w:r>
      <w:r w:rsidR="00E01311">
        <w:rPr>
          <w:b/>
          <w:bCs/>
          <w:sz w:val="22"/>
          <w:szCs w:val="22"/>
          <w:lang w:eastAsia="x-none"/>
        </w:rPr>
        <w:t>E</w:t>
      </w:r>
      <w:r w:rsidRPr="008E6455">
        <w:rPr>
          <w:b/>
          <w:bCs/>
          <w:sz w:val="22"/>
          <w:szCs w:val="22"/>
          <w:lang w:eastAsia="x-none"/>
        </w:rPr>
        <w:t xml:space="preserve"> kompakt. Die leicht</w:t>
      </w:r>
      <w:r w:rsidR="006E5541">
        <w:rPr>
          <w:b/>
          <w:bCs/>
          <w:sz w:val="22"/>
          <w:szCs w:val="22"/>
          <w:lang w:eastAsia="x-none"/>
        </w:rPr>
        <w:t xml:space="preserve">en und stabilen Aluminiumgriffe </w:t>
      </w:r>
      <w:r w:rsidR="006E5541" w:rsidRPr="006E5541">
        <w:rPr>
          <w:b/>
          <w:bCs/>
          <w:sz w:val="22"/>
          <w:szCs w:val="22"/>
          <w:lang w:eastAsia="x-none"/>
        </w:rPr>
        <w:t>bi</w:t>
      </w:r>
      <w:r w:rsidR="006E5541">
        <w:rPr>
          <w:b/>
          <w:bCs/>
          <w:sz w:val="22"/>
          <w:szCs w:val="22"/>
          <w:lang w:eastAsia="x-none"/>
        </w:rPr>
        <w:t>eten eine innovativ</w:t>
      </w:r>
      <w:r w:rsidR="004F785E">
        <w:rPr>
          <w:b/>
          <w:bCs/>
          <w:sz w:val="22"/>
          <w:szCs w:val="22"/>
          <w:lang w:eastAsia="x-none"/>
        </w:rPr>
        <w:t>e</w:t>
      </w:r>
      <w:r w:rsidR="006E5541">
        <w:rPr>
          <w:b/>
          <w:bCs/>
          <w:sz w:val="22"/>
          <w:szCs w:val="22"/>
          <w:lang w:eastAsia="x-none"/>
        </w:rPr>
        <w:t xml:space="preserve"> Befestigung </w:t>
      </w:r>
      <w:r w:rsidRPr="008E6455">
        <w:rPr>
          <w:b/>
          <w:bCs/>
          <w:sz w:val="22"/>
          <w:szCs w:val="22"/>
          <w:lang w:eastAsia="x-none"/>
        </w:rPr>
        <w:t xml:space="preserve">und erfüllen höchste Designansprüche. KIPP stellt die Neuheit auf der </w:t>
      </w:r>
      <w:proofErr w:type="spellStart"/>
      <w:r w:rsidRPr="008E6455">
        <w:rPr>
          <w:b/>
          <w:bCs/>
          <w:sz w:val="22"/>
          <w:szCs w:val="22"/>
          <w:lang w:eastAsia="x-none"/>
        </w:rPr>
        <w:t>Motek</w:t>
      </w:r>
      <w:proofErr w:type="spellEnd"/>
      <w:r w:rsidRPr="008E6455">
        <w:rPr>
          <w:b/>
          <w:bCs/>
          <w:sz w:val="22"/>
          <w:szCs w:val="22"/>
          <w:lang w:eastAsia="x-none"/>
        </w:rPr>
        <w:t xml:space="preserve"> 2015 in Stuttgart vor.</w:t>
      </w:r>
    </w:p>
    <w:p w:rsidR="008E6455" w:rsidRDefault="008E6455" w:rsidP="001F595A">
      <w:pPr>
        <w:spacing w:line="276" w:lineRule="auto"/>
        <w:rPr>
          <w:b/>
          <w:bCs/>
          <w:sz w:val="22"/>
          <w:szCs w:val="22"/>
        </w:rPr>
      </w:pPr>
    </w:p>
    <w:p w:rsidR="008E6455" w:rsidRDefault="00E01311" w:rsidP="008E6455">
      <w:pPr>
        <w:spacing w:line="276" w:lineRule="auto"/>
        <w:rPr>
          <w:rFonts w:cs="Arial"/>
          <w:sz w:val="22"/>
          <w:szCs w:val="22"/>
        </w:rPr>
      </w:pPr>
      <w:r>
        <w:rPr>
          <w:rFonts w:cs="Arial"/>
          <w:sz w:val="22"/>
          <w:szCs w:val="22"/>
        </w:rPr>
        <w:t>Die</w:t>
      </w:r>
      <w:r w:rsidR="008E6455">
        <w:rPr>
          <w:rFonts w:cs="Arial"/>
          <w:sz w:val="22"/>
          <w:szCs w:val="22"/>
        </w:rPr>
        <w:t xml:space="preserve"> ROHRGRIFF</w:t>
      </w:r>
      <w:r>
        <w:rPr>
          <w:rFonts w:cs="Arial"/>
          <w:sz w:val="22"/>
          <w:szCs w:val="22"/>
        </w:rPr>
        <w:t>E</w:t>
      </w:r>
      <w:r w:rsidR="008E6455">
        <w:rPr>
          <w:rFonts w:cs="Arial"/>
          <w:sz w:val="22"/>
          <w:szCs w:val="22"/>
        </w:rPr>
        <w:t xml:space="preserve"> kompakt von KIPP ü</w:t>
      </w:r>
      <w:r>
        <w:rPr>
          <w:rFonts w:cs="Arial"/>
          <w:sz w:val="22"/>
          <w:szCs w:val="22"/>
        </w:rPr>
        <w:t>berzeugen</w:t>
      </w:r>
      <w:r w:rsidR="008E6455">
        <w:rPr>
          <w:rFonts w:cs="Arial"/>
          <w:sz w:val="22"/>
          <w:szCs w:val="22"/>
        </w:rPr>
        <w:t xml:space="preserve"> durch eine Kombination aus massiver Optik, hoher Stabilität und extremer Leichtigkeit. Das patentierte Befestigungssystem ermöglicht eine Montage von der Rückseite – auf der Vorderseite sind keine Schrauben sichtbar. Dadurch entsteht eine einheitlich geschlossene und fließende Bauform. Die Griffe passen sich perfekt an Maschinengehäuse an und werten diese optisch auf. Die Produkterweiterung richtet sich daher insbesondere an Kunden im Maschinen- und Anlagebau, die einen hohen Designanspruch haben.</w:t>
      </w:r>
    </w:p>
    <w:p w:rsidR="008E6455" w:rsidRDefault="00E01311" w:rsidP="00E01311">
      <w:pPr>
        <w:tabs>
          <w:tab w:val="left" w:pos="3360"/>
        </w:tabs>
        <w:spacing w:line="276" w:lineRule="auto"/>
        <w:rPr>
          <w:rFonts w:cs="Arial"/>
          <w:sz w:val="22"/>
          <w:szCs w:val="22"/>
        </w:rPr>
      </w:pPr>
      <w:r>
        <w:rPr>
          <w:rFonts w:cs="Arial"/>
          <w:sz w:val="22"/>
          <w:szCs w:val="22"/>
        </w:rPr>
        <w:tab/>
      </w:r>
    </w:p>
    <w:p w:rsidR="008E6455" w:rsidRDefault="008E6455" w:rsidP="008E6455">
      <w:pPr>
        <w:spacing w:line="276" w:lineRule="auto"/>
        <w:rPr>
          <w:rFonts w:cs="Arial"/>
          <w:sz w:val="22"/>
          <w:szCs w:val="22"/>
        </w:rPr>
      </w:pPr>
      <w:r>
        <w:rPr>
          <w:rFonts w:cs="Arial"/>
          <w:sz w:val="22"/>
          <w:szCs w:val="22"/>
        </w:rPr>
        <w:t>Neben der neuartigen Form verfügt der ergonomische Rohrgriff über eine sehr gut zu reinigende und abriebfeste Oberfläche</w:t>
      </w:r>
      <w:r>
        <w:t xml:space="preserve">. </w:t>
      </w:r>
      <w:r w:rsidR="00E01311">
        <w:rPr>
          <w:rFonts w:cs="Arial"/>
          <w:sz w:val="22"/>
          <w:szCs w:val="22"/>
        </w:rPr>
        <w:t>Ab Werk sind die</w:t>
      </w:r>
      <w:r>
        <w:rPr>
          <w:rFonts w:cs="Arial"/>
          <w:sz w:val="22"/>
          <w:szCs w:val="22"/>
        </w:rPr>
        <w:t xml:space="preserve"> ROHRGRIFF</w:t>
      </w:r>
      <w:r w:rsidR="00E01311">
        <w:rPr>
          <w:rFonts w:cs="Arial"/>
          <w:sz w:val="22"/>
          <w:szCs w:val="22"/>
        </w:rPr>
        <w:t>E</w:t>
      </w:r>
      <w:r>
        <w:rPr>
          <w:rFonts w:cs="Arial"/>
          <w:sz w:val="22"/>
          <w:szCs w:val="22"/>
        </w:rPr>
        <w:t xml:space="preserve"> kompakt in den Längen 150, 300, 400 und 500 mm und einem Durchmesser von 30 mm verfügbar. KIPP präsentiert die Griffe vom 05. – 08. Oktober auf der </w:t>
      </w:r>
      <w:proofErr w:type="spellStart"/>
      <w:r>
        <w:rPr>
          <w:rFonts w:cs="Arial"/>
          <w:sz w:val="22"/>
          <w:szCs w:val="22"/>
        </w:rPr>
        <w:t>Motek</w:t>
      </w:r>
      <w:proofErr w:type="spellEnd"/>
      <w:r>
        <w:rPr>
          <w:rFonts w:cs="Arial"/>
          <w:sz w:val="22"/>
          <w:szCs w:val="22"/>
        </w:rPr>
        <w:t xml:space="preserve"> 2015 in Halle 3, Stand 3126.</w:t>
      </w:r>
    </w:p>
    <w:p w:rsidR="00D91134" w:rsidRPr="0030295B" w:rsidRDefault="00D91134" w:rsidP="00D91134">
      <w:pPr>
        <w:pStyle w:val="Pressetext"/>
      </w:pPr>
    </w:p>
    <w:p w:rsidR="00D91134" w:rsidRPr="003274EE" w:rsidRDefault="00D91134" w:rsidP="00D91134">
      <w:pPr>
        <w:rPr>
          <w:rFonts w:cs="Arial"/>
          <w:sz w:val="20"/>
          <w:u w:val="single"/>
        </w:rPr>
      </w:pPr>
      <w:r w:rsidRPr="003274EE">
        <w:rPr>
          <w:rFonts w:cs="Arial"/>
          <w:sz w:val="20"/>
          <w:u w:val="single"/>
        </w:rPr>
        <w:t>Zeichen mit Leerzeichen:</w:t>
      </w:r>
    </w:p>
    <w:p w:rsidR="00D91134" w:rsidRPr="003274EE" w:rsidRDefault="00D91134" w:rsidP="00D91134">
      <w:pPr>
        <w:tabs>
          <w:tab w:val="right" w:pos="2410"/>
        </w:tabs>
        <w:rPr>
          <w:rFonts w:cs="Arial"/>
          <w:sz w:val="20"/>
        </w:rPr>
      </w:pPr>
      <w:r w:rsidRPr="003274EE">
        <w:rPr>
          <w:rFonts w:cs="Arial"/>
          <w:sz w:val="20"/>
        </w:rPr>
        <w:t>Headline:</w:t>
      </w:r>
      <w:r w:rsidRPr="003274EE">
        <w:rPr>
          <w:rFonts w:cs="Arial"/>
          <w:sz w:val="20"/>
        </w:rPr>
        <w:tab/>
      </w:r>
      <w:r w:rsidR="00E01311">
        <w:rPr>
          <w:rFonts w:cs="Arial"/>
          <w:sz w:val="20"/>
        </w:rPr>
        <w:t>67</w:t>
      </w:r>
      <w:r w:rsidRPr="003274EE">
        <w:rPr>
          <w:rFonts w:cs="Arial"/>
          <w:sz w:val="20"/>
        </w:rPr>
        <w:t xml:space="preserve"> Zeichen</w:t>
      </w:r>
    </w:p>
    <w:p w:rsidR="00D91134" w:rsidRPr="003274EE" w:rsidRDefault="0008715A" w:rsidP="00D91134">
      <w:pPr>
        <w:tabs>
          <w:tab w:val="right" w:pos="2410"/>
        </w:tabs>
        <w:rPr>
          <w:rFonts w:cs="Arial"/>
          <w:sz w:val="20"/>
        </w:rPr>
      </w:pPr>
      <w:proofErr w:type="spellStart"/>
      <w:r>
        <w:rPr>
          <w:rFonts w:cs="Arial"/>
          <w:sz w:val="20"/>
        </w:rPr>
        <w:t>Pre-</w:t>
      </w:r>
      <w:r w:rsidR="00D91134" w:rsidRPr="003274EE">
        <w:rPr>
          <w:rFonts w:cs="Arial"/>
          <w:sz w:val="20"/>
        </w:rPr>
        <w:t>head</w:t>
      </w:r>
      <w:proofErr w:type="spellEnd"/>
      <w:r w:rsidR="00D91134" w:rsidRPr="003274EE">
        <w:rPr>
          <w:rFonts w:cs="Arial"/>
          <w:sz w:val="20"/>
        </w:rPr>
        <w:t>:</w:t>
      </w:r>
      <w:r w:rsidR="00D91134" w:rsidRPr="003274EE">
        <w:rPr>
          <w:rFonts w:cs="Arial"/>
          <w:sz w:val="20"/>
        </w:rPr>
        <w:tab/>
      </w:r>
      <w:r w:rsidR="00AD7DF7">
        <w:rPr>
          <w:rFonts w:cs="Arial"/>
          <w:sz w:val="20"/>
        </w:rPr>
        <w:t>39</w:t>
      </w:r>
      <w:r w:rsidR="00D91134" w:rsidRPr="003274EE">
        <w:rPr>
          <w:rFonts w:cs="Arial"/>
          <w:sz w:val="20"/>
        </w:rPr>
        <w:t xml:space="preserve"> Zeichen</w:t>
      </w:r>
    </w:p>
    <w:p w:rsidR="00D91134" w:rsidRPr="003274EE" w:rsidRDefault="00D91134" w:rsidP="00D91134">
      <w:pPr>
        <w:tabs>
          <w:tab w:val="right" w:pos="2410"/>
        </w:tabs>
        <w:rPr>
          <w:rFonts w:cs="Arial"/>
          <w:sz w:val="20"/>
        </w:rPr>
      </w:pPr>
      <w:r>
        <w:rPr>
          <w:rFonts w:cs="Arial"/>
          <w:sz w:val="20"/>
        </w:rPr>
        <w:t>Text</w:t>
      </w:r>
      <w:r w:rsidRPr="003274EE">
        <w:rPr>
          <w:rFonts w:cs="Arial"/>
          <w:sz w:val="20"/>
        </w:rPr>
        <w:t>:</w:t>
      </w:r>
      <w:r w:rsidRPr="003274EE">
        <w:rPr>
          <w:rFonts w:cs="Arial"/>
          <w:sz w:val="20"/>
        </w:rPr>
        <w:tab/>
      </w:r>
      <w:r w:rsidR="00F91A03">
        <w:rPr>
          <w:rFonts w:cs="Arial"/>
          <w:sz w:val="20"/>
        </w:rPr>
        <w:t>1.</w:t>
      </w:r>
      <w:r w:rsidR="004F785E">
        <w:rPr>
          <w:rFonts w:cs="Arial"/>
          <w:sz w:val="20"/>
        </w:rPr>
        <w:t>128</w:t>
      </w:r>
      <w:r>
        <w:rPr>
          <w:rFonts w:cs="Arial"/>
          <w:sz w:val="20"/>
        </w:rPr>
        <w:t xml:space="preserve"> </w:t>
      </w:r>
      <w:r w:rsidRPr="003274EE">
        <w:rPr>
          <w:rFonts w:cs="Arial"/>
          <w:sz w:val="20"/>
        </w:rPr>
        <w:t>Zeichen</w:t>
      </w:r>
      <w:bookmarkStart w:id="0" w:name="_GoBack"/>
      <w:bookmarkEnd w:id="0"/>
    </w:p>
    <w:p w:rsidR="00D91134" w:rsidRPr="003274EE" w:rsidRDefault="00D91134" w:rsidP="00D91134">
      <w:pPr>
        <w:tabs>
          <w:tab w:val="right" w:pos="2410"/>
        </w:tabs>
        <w:rPr>
          <w:rFonts w:cs="Arial"/>
          <w:sz w:val="20"/>
        </w:rPr>
      </w:pPr>
      <w:r w:rsidRPr="003274EE">
        <w:rPr>
          <w:rFonts w:cs="Arial"/>
          <w:sz w:val="20"/>
        </w:rPr>
        <w:t>Gesamt:</w:t>
      </w:r>
      <w:r w:rsidRPr="003274EE">
        <w:rPr>
          <w:rFonts w:cs="Arial"/>
          <w:sz w:val="20"/>
        </w:rPr>
        <w:tab/>
      </w:r>
      <w:r w:rsidR="00E26490">
        <w:rPr>
          <w:rFonts w:cs="Arial"/>
          <w:sz w:val="20"/>
        </w:rPr>
        <w:t>1.</w:t>
      </w:r>
      <w:r w:rsidR="004F785E">
        <w:rPr>
          <w:rFonts w:cs="Arial"/>
          <w:sz w:val="20"/>
        </w:rPr>
        <w:t>234</w:t>
      </w:r>
      <w:r w:rsidR="00D7509E">
        <w:rPr>
          <w:rFonts w:cs="Arial"/>
          <w:sz w:val="20"/>
        </w:rPr>
        <w:t xml:space="preserve"> </w:t>
      </w:r>
      <w:r w:rsidRPr="003274EE">
        <w:rPr>
          <w:rFonts w:cs="Arial"/>
          <w:sz w:val="20"/>
        </w:rPr>
        <w:t>Zeichen</w:t>
      </w:r>
    </w:p>
    <w:p w:rsidR="00D91134" w:rsidRPr="000E5B84" w:rsidRDefault="00D91134" w:rsidP="00D7509E">
      <w:pPr>
        <w:tabs>
          <w:tab w:val="left" w:pos="4020"/>
        </w:tabs>
        <w:rPr>
          <w:noProof/>
        </w:rPr>
      </w:pPr>
    </w:p>
    <w:p w:rsidR="00D91134" w:rsidRDefault="00D91134" w:rsidP="00D91134">
      <w:pPr>
        <w:pStyle w:val="Pressetext"/>
      </w:pPr>
    </w:p>
    <w:p w:rsidR="00FE2FE8" w:rsidRPr="000E5B84" w:rsidRDefault="00FE2FE8" w:rsidP="00D91134">
      <w:pPr>
        <w:pStyle w:val="Pressetext"/>
      </w:pPr>
    </w:p>
    <w:p w:rsidR="00D91134" w:rsidRPr="003274EE" w:rsidRDefault="00D91134" w:rsidP="00D91134">
      <w:pPr>
        <w:rPr>
          <w:rFonts w:cs="Arial"/>
          <w:sz w:val="20"/>
        </w:rPr>
      </w:pPr>
      <w:r w:rsidRPr="003274EE">
        <w:rPr>
          <w:rFonts w:cs="Arial"/>
          <w:sz w:val="20"/>
        </w:rPr>
        <w:t>HEINRICH KIPP WERK KG</w:t>
      </w:r>
    </w:p>
    <w:p w:rsidR="00D91134" w:rsidRPr="003274EE" w:rsidRDefault="00D91134" w:rsidP="00D91134">
      <w:pPr>
        <w:rPr>
          <w:rFonts w:cs="Arial"/>
          <w:sz w:val="20"/>
        </w:rPr>
      </w:pPr>
      <w:r>
        <w:rPr>
          <w:rFonts w:cs="Arial"/>
          <w:sz w:val="20"/>
        </w:rPr>
        <w:t>Stefanie Beck, Marketing</w:t>
      </w:r>
    </w:p>
    <w:p w:rsidR="00D91134" w:rsidRPr="003274EE" w:rsidRDefault="00D91134" w:rsidP="00D91134">
      <w:pPr>
        <w:rPr>
          <w:rFonts w:cs="Arial"/>
          <w:sz w:val="20"/>
        </w:rPr>
      </w:pPr>
      <w:r w:rsidRPr="003274EE">
        <w:rPr>
          <w:rFonts w:cs="Arial"/>
          <w:sz w:val="20"/>
        </w:rPr>
        <w:t>Heubergstraße 2</w:t>
      </w:r>
    </w:p>
    <w:p w:rsidR="00D91134" w:rsidRPr="003274EE" w:rsidRDefault="00D91134" w:rsidP="00D91134">
      <w:pPr>
        <w:rPr>
          <w:rFonts w:cs="Arial"/>
          <w:sz w:val="20"/>
        </w:rPr>
      </w:pPr>
      <w:r w:rsidRPr="003274EE">
        <w:rPr>
          <w:rFonts w:cs="Arial"/>
          <w:sz w:val="20"/>
        </w:rPr>
        <w:t>72172 Sulz am Neckar</w:t>
      </w:r>
    </w:p>
    <w:p w:rsidR="00D91134" w:rsidRPr="003274EE" w:rsidRDefault="00D91134" w:rsidP="00D91134">
      <w:pPr>
        <w:rPr>
          <w:rFonts w:cs="Arial"/>
          <w:sz w:val="20"/>
        </w:rPr>
      </w:pPr>
    </w:p>
    <w:p w:rsidR="00D91134" w:rsidRPr="003274EE" w:rsidRDefault="00C1139F" w:rsidP="00D91134">
      <w:pPr>
        <w:rPr>
          <w:rFonts w:cs="Arial"/>
          <w:sz w:val="20"/>
        </w:rPr>
      </w:pPr>
      <w:r>
        <w:rPr>
          <w:rFonts w:cs="Arial"/>
          <w:sz w:val="20"/>
        </w:rPr>
        <w:t xml:space="preserve">Telefon: +49 </w:t>
      </w:r>
      <w:r w:rsidR="00D91134" w:rsidRPr="003274EE">
        <w:rPr>
          <w:rFonts w:cs="Arial"/>
          <w:sz w:val="20"/>
        </w:rPr>
        <w:t>7454 793-30</w:t>
      </w:r>
    </w:p>
    <w:p w:rsidR="00D91134" w:rsidRDefault="00D91134" w:rsidP="00D91134">
      <w:pPr>
        <w:rPr>
          <w:sz w:val="20"/>
          <w:szCs w:val="20"/>
        </w:rPr>
      </w:pPr>
      <w:r w:rsidRPr="003274EE">
        <w:rPr>
          <w:sz w:val="20"/>
          <w:szCs w:val="20"/>
        </w:rPr>
        <w:t xml:space="preserve">E-Mail: </w:t>
      </w:r>
      <w:r>
        <w:rPr>
          <w:sz w:val="20"/>
          <w:szCs w:val="20"/>
        </w:rPr>
        <w:t>s.beck</w:t>
      </w:r>
      <w:r w:rsidRPr="003274EE">
        <w:rPr>
          <w:sz w:val="20"/>
          <w:szCs w:val="20"/>
        </w:rPr>
        <w:t>@kipp.com</w:t>
      </w:r>
      <w:r>
        <w:rPr>
          <w:sz w:val="20"/>
          <w:szCs w:val="20"/>
        </w:rPr>
        <w:t xml:space="preserve"> </w:t>
      </w:r>
    </w:p>
    <w:p w:rsidR="00734277" w:rsidRDefault="00734277">
      <w:r>
        <w:br w:type="page"/>
      </w:r>
    </w:p>
    <w:p w:rsidR="0094682F" w:rsidRPr="003274EE" w:rsidRDefault="0094682F" w:rsidP="0094682F">
      <w:pPr>
        <w:pStyle w:val="berschrift3"/>
      </w:pPr>
      <w:r w:rsidRPr="003274EE">
        <w:lastRenderedPageBreak/>
        <w:t>Weitere Informationen und Pressefotos</w:t>
      </w:r>
    </w:p>
    <w:p w:rsidR="0094682F" w:rsidRDefault="0094682F" w:rsidP="0094682F">
      <w:pPr>
        <w:ind w:left="284"/>
        <w:rPr>
          <w:sz w:val="20"/>
        </w:rPr>
      </w:pPr>
      <w:r w:rsidRPr="00634D5D">
        <w:rPr>
          <w:sz w:val="20"/>
        </w:rPr>
        <w:t xml:space="preserve">Siehe www.kipp.com, </w:t>
      </w:r>
      <w:r>
        <w:rPr>
          <w:sz w:val="20"/>
        </w:rPr>
        <w:t xml:space="preserve">Region: Deutschland, </w:t>
      </w:r>
      <w:r>
        <w:rPr>
          <w:sz w:val="20"/>
        </w:rPr>
        <w:br/>
      </w:r>
      <w:r w:rsidRPr="00634D5D">
        <w:rPr>
          <w:sz w:val="20"/>
        </w:rPr>
        <w:t>Rubrik</w:t>
      </w:r>
      <w:r>
        <w:rPr>
          <w:sz w:val="20"/>
        </w:rPr>
        <w:t>:</w:t>
      </w:r>
      <w:r w:rsidRPr="00634D5D">
        <w:rPr>
          <w:sz w:val="20"/>
        </w:rPr>
        <w:t xml:space="preserve"> </w:t>
      </w:r>
      <w:r>
        <w:rPr>
          <w:sz w:val="20"/>
        </w:rPr>
        <w:t>News/Pressebereich</w:t>
      </w:r>
    </w:p>
    <w:p w:rsidR="0094682F" w:rsidRDefault="0094682F" w:rsidP="0094682F">
      <w:pPr>
        <w:pStyle w:val="berschrift3"/>
      </w:pPr>
    </w:p>
    <w:p w:rsidR="0094682F" w:rsidRDefault="0094682F" w:rsidP="0094682F">
      <w:pPr>
        <w:pStyle w:val="berschrift3"/>
      </w:pPr>
    </w:p>
    <w:p w:rsidR="0094682F" w:rsidRPr="00314B6B" w:rsidRDefault="0094682F" w:rsidP="0094682F">
      <w:pPr>
        <w:pStyle w:val="berschrift3"/>
        <w:rPr>
          <w:lang w:val="de-DE"/>
        </w:rPr>
      </w:pPr>
      <w:r w:rsidRPr="003274EE">
        <w:t>Foto</w:t>
      </w:r>
      <w:r>
        <w:rPr>
          <w:lang w:val="de-DE"/>
        </w:rPr>
        <w:t>s</w:t>
      </w:r>
      <w:r w:rsidRPr="003274EE">
        <w:tab/>
      </w:r>
    </w:p>
    <w:p w:rsidR="0094682F" w:rsidRPr="008A4372" w:rsidRDefault="0094682F" w:rsidP="0094682F"/>
    <w:tbl>
      <w:tblPr>
        <w:tblW w:w="0" w:type="auto"/>
        <w:tblInd w:w="113" w:type="dxa"/>
        <w:tblCellMar>
          <w:top w:w="28" w:type="dxa"/>
          <w:bottom w:w="28" w:type="dxa"/>
        </w:tblCellMar>
        <w:tblLook w:val="00A0" w:firstRow="1" w:lastRow="0" w:firstColumn="1" w:lastColumn="0" w:noHBand="0" w:noVBand="0"/>
      </w:tblPr>
      <w:tblGrid>
        <w:gridCol w:w="4541"/>
        <w:gridCol w:w="4832"/>
      </w:tblGrid>
      <w:tr w:rsidR="008B3189" w:rsidRPr="003274EE" w:rsidTr="001077B3">
        <w:tc>
          <w:tcPr>
            <w:tcW w:w="4541" w:type="dxa"/>
          </w:tcPr>
          <w:p w:rsidR="0094682F" w:rsidRDefault="0094682F" w:rsidP="001077B3">
            <w:pPr>
              <w:rPr>
                <w:sz w:val="20"/>
              </w:rPr>
            </w:pPr>
            <w:r>
              <w:rPr>
                <w:sz w:val="20"/>
              </w:rPr>
              <w:t xml:space="preserve">Bildtext: </w:t>
            </w:r>
          </w:p>
          <w:tbl>
            <w:tblPr>
              <w:tblW w:w="5000" w:type="pct"/>
              <w:tblCellSpacing w:w="0" w:type="dxa"/>
              <w:tblCellMar>
                <w:left w:w="0" w:type="dxa"/>
                <w:right w:w="0" w:type="dxa"/>
              </w:tblCellMar>
              <w:tblLook w:val="04A0" w:firstRow="1" w:lastRow="0" w:firstColumn="1" w:lastColumn="0" w:noHBand="0" w:noVBand="1"/>
            </w:tblPr>
            <w:tblGrid>
              <w:gridCol w:w="4325"/>
            </w:tblGrid>
            <w:tr w:rsidR="0094682F" w:rsidRPr="0094682F" w:rsidTr="0094682F">
              <w:trPr>
                <w:tblCellSpacing w:w="0" w:type="dxa"/>
              </w:trPr>
              <w:tc>
                <w:tcPr>
                  <w:tcW w:w="0" w:type="auto"/>
                  <w:hideMark/>
                </w:tcPr>
                <w:p w:rsidR="0094682F" w:rsidRPr="00561F3C" w:rsidRDefault="00561F3C" w:rsidP="006E5541">
                  <w:pPr>
                    <w:divId w:val="2012559489"/>
                    <w:rPr>
                      <w:b/>
                      <w:sz w:val="20"/>
                    </w:rPr>
                  </w:pPr>
                  <w:r w:rsidRPr="00561F3C">
                    <w:rPr>
                      <w:b/>
                      <w:bCs/>
                      <w:sz w:val="20"/>
                    </w:rPr>
                    <w:t>Die leicht</w:t>
                  </w:r>
                  <w:r w:rsidR="006E5541">
                    <w:rPr>
                      <w:b/>
                      <w:bCs/>
                      <w:sz w:val="20"/>
                    </w:rPr>
                    <w:t xml:space="preserve">en und stabilen Aluminiumgriffe </w:t>
                  </w:r>
                  <w:r w:rsidR="006E5541" w:rsidRPr="006E5541">
                    <w:rPr>
                      <w:b/>
                      <w:bCs/>
                      <w:sz w:val="20"/>
                    </w:rPr>
                    <w:t>bi</w:t>
                  </w:r>
                  <w:r w:rsidR="006E5541">
                    <w:rPr>
                      <w:b/>
                      <w:bCs/>
                      <w:sz w:val="20"/>
                    </w:rPr>
                    <w:t xml:space="preserve">eten eine innovative Befestigung </w:t>
                  </w:r>
                  <w:r w:rsidRPr="00561F3C">
                    <w:rPr>
                      <w:b/>
                      <w:bCs/>
                      <w:sz w:val="20"/>
                    </w:rPr>
                    <w:t>und erfüllen höchste Designansprüche.</w:t>
                  </w:r>
                </w:p>
              </w:tc>
            </w:tr>
          </w:tbl>
          <w:p w:rsidR="0094682F" w:rsidRPr="00362FE9" w:rsidRDefault="0094682F" w:rsidP="001077B3">
            <w:pPr>
              <w:rPr>
                <w:sz w:val="20"/>
              </w:rPr>
            </w:pPr>
          </w:p>
        </w:tc>
        <w:tc>
          <w:tcPr>
            <w:tcW w:w="4832" w:type="dxa"/>
          </w:tcPr>
          <w:p w:rsidR="0094682F" w:rsidRPr="00ED01E4" w:rsidRDefault="0094682F" w:rsidP="001077B3">
            <w:pPr>
              <w:rPr>
                <w:sz w:val="20"/>
              </w:rPr>
            </w:pPr>
          </w:p>
        </w:tc>
      </w:tr>
      <w:tr w:rsidR="008B3189" w:rsidRPr="00ED01E4" w:rsidTr="001077B3">
        <w:tc>
          <w:tcPr>
            <w:tcW w:w="4541" w:type="dxa"/>
          </w:tcPr>
          <w:p w:rsidR="0094682F" w:rsidRDefault="0094682F" w:rsidP="001077B3">
            <w:pPr>
              <w:rPr>
                <w:noProof/>
                <w:sz w:val="20"/>
              </w:rPr>
            </w:pPr>
          </w:p>
          <w:p w:rsidR="0094682F" w:rsidRDefault="0094682F" w:rsidP="001077B3">
            <w:pPr>
              <w:rPr>
                <w:sz w:val="20"/>
              </w:rPr>
            </w:pPr>
          </w:p>
          <w:p w:rsidR="0094682F" w:rsidRDefault="00561F3C" w:rsidP="001077B3">
            <w:pPr>
              <w:rPr>
                <w:sz w:val="20"/>
              </w:rPr>
            </w:pPr>
            <w:r>
              <w:rPr>
                <w:noProof/>
                <w:sz w:val="20"/>
              </w:rPr>
              <w:drawing>
                <wp:inline distT="0" distB="0" distL="0" distR="0">
                  <wp:extent cx="1804416" cy="1207008"/>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PP-ROHRGRIFFE-kompakt-K0795.jpg"/>
                          <pic:cNvPicPr/>
                        </pic:nvPicPr>
                        <pic:blipFill>
                          <a:blip r:embed="rId9">
                            <a:extLst>
                              <a:ext uri="{28A0092B-C50C-407E-A947-70E740481C1C}">
                                <a14:useLocalDpi xmlns:a14="http://schemas.microsoft.com/office/drawing/2010/main" val="0"/>
                              </a:ext>
                            </a:extLst>
                          </a:blip>
                          <a:stretch>
                            <a:fillRect/>
                          </a:stretch>
                        </pic:blipFill>
                        <pic:spPr>
                          <a:xfrm>
                            <a:off x="0" y="0"/>
                            <a:ext cx="1804416" cy="1207008"/>
                          </a:xfrm>
                          <a:prstGeom prst="rect">
                            <a:avLst/>
                          </a:prstGeom>
                        </pic:spPr>
                      </pic:pic>
                    </a:graphicData>
                  </a:graphic>
                </wp:inline>
              </w:drawing>
            </w:r>
          </w:p>
          <w:p w:rsidR="0094682F" w:rsidRDefault="0094682F" w:rsidP="001077B3">
            <w:pPr>
              <w:rPr>
                <w:sz w:val="20"/>
              </w:rPr>
            </w:pPr>
          </w:p>
          <w:p w:rsidR="0094682F" w:rsidRDefault="0094682F" w:rsidP="001077B3"/>
          <w:p w:rsidR="0094682F" w:rsidRDefault="0094682F" w:rsidP="001077B3">
            <w:pPr>
              <w:ind w:left="-79"/>
              <w:rPr>
                <w:sz w:val="16"/>
                <w:szCs w:val="16"/>
              </w:rPr>
            </w:pPr>
            <w:r w:rsidRPr="00524B91">
              <w:rPr>
                <w:sz w:val="16"/>
                <w:szCs w:val="16"/>
              </w:rPr>
              <w:t xml:space="preserve">Bildrechte: Freigegeben zur lizenz- und honorarfreien Veröffentlichung in Fachmedien. </w:t>
            </w:r>
          </w:p>
          <w:p w:rsidR="0094682F" w:rsidRPr="00524B91" w:rsidRDefault="0094682F" w:rsidP="001077B3">
            <w:pPr>
              <w:ind w:left="-79"/>
              <w:rPr>
                <w:sz w:val="16"/>
                <w:szCs w:val="16"/>
              </w:rPr>
            </w:pPr>
            <w:r w:rsidRPr="00524B91">
              <w:rPr>
                <w:sz w:val="16"/>
                <w:szCs w:val="16"/>
              </w:rPr>
              <w:t xml:space="preserve">Mit der Bitte um Quellenangabe und Beleg. </w:t>
            </w:r>
          </w:p>
          <w:p w:rsidR="0094682F" w:rsidRDefault="0094682F" w:rsidP="001077B3">
            <w:pPr>
              <w:rPr>
                <w:noProof/>
                <w:sz w:val="20"/>
              </w:rPr>
            </w:pPr>
          </w:p>
          <w:p w:rsidR="0094682F" w:rsidRDefault="0094682F" w:rsidP="001077B3">
            <w:pPr>
              <w:rPr>
                <w:sz w:val="20"/>
              </w:rPr>
            </w:pPr>
          </w:p>
          <w:p w:rsidR="0094682F" w:rsidRDefault="0094682F" w:rsidP="001077B3">
            <w:pPr>
              <w:rPr>
                <w:sz w:val="20"/>
              </w:rPr>
            </w:pPr>
          </w:p>
          <w:p w:rsidR="0094682F" w:rsidRDefault="0094682F" w:rsidP="001077B3">
            <w:pPr>
              <w:rPr>
                <w:sz w:val="20"/>
              </w:rPr>
            </w:pPr>
          </w:p>
          <w:p w:rsidR="0094682F" w:rsidRDefault="0094682F" w:rsidP="001077B3">
            <w:pPr>
              <w:ind w:left="-79"/>
              <w:rPr>
                <w:sz w:val="20"/>
              </w:rPr>
            </w:pPr>
          </w:p>
          <w:p w:rsidR="0094682F" w:rsidRDefault="0094682F" w:rsidP="001077B3">
            <w:pPr>
              <w:rPr>
                <w:sz w:val="20"/>
              </w:rPr>
            </w:pPr>
          </w:p>
          <w:p w:rsidR="0094682F" w:rsidRPr="00362FE9" w:rsidRDefault="0094682F" w:rsidP="001077B3">
            <w:pPr>
              <w:ind w:left="-79"/>
              <w:rPr>
                <w:sz w:val="20"/>
              </w:rPr>
            </w:pPr>
          </w:p>
        </w:tc>
        <w:tc>
          <w:tcPr>
            <w:tcW w:w="4832" w:type="dxa"/>
          </w:tcPr>
          <w:p w:rsidR="0094682F" w:rsidRDefault="0094682F" w:rsidP="001077B3">
            <w:pPr>
              <w:rPr>
                <w:sz w:val="20"/>
              </w:rPr>
            </w:pPr>
          </w:p>
          <w:p w:rsidR="0094682F" w:rsidRDefault="0094682F" w:rsidP="001077B3">
            <w:pPr>
              <w:rPr>
                <w:sz w:val="20"/>
              </w:rPr>
            </w:pPr>
          </w:p>
          <w:p w:rsidR="0094682F" w:rsidRDefault="0094682F" w:rsidP="001077B3">
            <w:pPr>
              <w:rPr>
                <w:sz w:val="20"/>
              </w:rPr>
            </w:pPr>
          </w:p>
          <w:p w:rsidR="008B3189" w:rsidRDefault="008B3189" w:rsidP="001077B3">
            <w:pPr>
              <w:rPr>
                <w:sz w:val="20"/>
              </w:rPr>
            </w:pPr>
          </w:p>
          <w:p w:rsidR="00CD51D6" w:rsidRDefault="00CD51D6" w:rsidP="001077B3">
            <w:pPr>
              <w:rPr>
                <w:sz w:val="20"/>
              </w:rPr>
            </w:pPr>
          </w:p>
          <w:p w:rsidR="008B3189" w:rsidRDefault="008B3189" w:rsidP="001077B3">
            <w:pPr>
              <w:rPr>
                <w:sz w:val="20"/>
              </w:rPr>
            </w:pPr>
          </w:p>
          <w:p w:rsidR="008B3189" w:rsidRDefault="008B3189" w:rsidP="001077B3">
            <w:pPr>
              <w:rPr>
                <w:sz w:val="20"/>
              </w:rPr>
            </w:pPr>
          </w:p>
          <w:p w:rsidR="0094682F" w:rsidRDefault="0094682F" w:rsidP="001077B3">
            <w:pPr>
              <w:rPr>
                <w:sz w:val="20"/>
              </w:rPr>
            </w:pPr>
          </w:p>
          <w:p w:rsidR="00984942" w:rsidRDefault="0094682F" w:rsidP="001077B3">
            <w:pPr>
              <w:rPr>
                <w:sz w:val="20"/>
              </w:rPr>
            </w:pPr>
            <w:r>
              <w:rPr>
                <w:sz w:val="20"/>
              </w:rPr>
              <w:t xml:space="preserve">Bilddatei: </w:t>
            </w:r>
          </w:p>
          <w:p w:rsidR="0094682F" w:rsidRDefault="00561F3C" w:rsidP="001077B3">
            <w:pPr>
              <w:rPr>
                <w:sz w:val="20"/>
              </w:rPr>
            </w:pPr>
            <w:r w:rsidRPr="00561F3C">
              <w:rPr>
                <w:noProof/>
                <w:sz w:val="20"/>
              </w:rPr>
              <w:t>KIPP-ROHRGRIFFE-kompakt-K0795</w:t>
            </w:r>
            <w:r w:rsidR="00984942" w:rsidRPr="00561F3C">
              <w:rPr>
                <w:noProof/>
                <w:sz w:val="20"/>
              </w:rPr>
              <w:t>.jpg</w:t>
            </w:r>
          </w:p>
          <w:p w:rsidR="0094682F" w:rsidRDefault="0094682F" w:rsidP="001077B3">
            <w:pPr>
              <w:rPr>
                <w:noProof/>
                <w:sz w:val="20"/>
              </w:rPr>
            </w:pPr>
          </w:p>
          <w:p w:rsidR="0094682F" w:rsidRDefault="0094682F" w:rsidP="001077B3">
            <w:pPr>
              <w:rPr>
                <w:noProof/>
                <w:sz w:val="20"/>
              </w:rPr>
            </w:pPr>
          </w:p>
          <w:p w:rsidR="0094682F" w:rsidRDefault="0094682F" w:rsidP="001077B3">
            <w:pPr>
              <w:rPr>
                <w:noProof/>
                <w:sz w:val="20"/>
              </w:rPr>
            </w:pPr>
          </w:p>
          <w:p w:rsidR="0094682F" w:rsidRDefault="0094682F" w:rsidP="001077B3">
            <w:pPr>
              <w:rPr>
                <w:sz w:val="20"/>
              </w:rPr>
            </w:pPr>
          </w:p>
          <w:p w:rsidR="0094682F" w:rsidRDefault="0094682F" w:rsidP="001077B3">
            <w:pPr>
              <w:rPr>
                <w:sz w:val="20"/>
              </w:rPr>
            </w:pPr>
          </w:p>
          <w:p w:rsidR="0094682F" w:rsidRDefault="0094682F" w:rsidP="001077B3">
            <w:pPr>
              <w:rPr>
                <w:sz w:val="20"/>
              </w:rPr>
            </w:pPr>
          </w:p>
          <w:p w:rsidR="0094682F" w:rsidRPr="00ED01E4" w:rsidRDefault="0094682F" w:rsidP="001077B3">
            <w:pPr>
              <w:rPr>
                <w:sz w:val="20"/>
              </w:rPr>
            </w:pPr>
          </w:p>
        </w:tc>
      </w:tr>
    </w:tbl>
    <w:p w:rsidR="0094682F" w:rsidRPr="003274EE" w:rsidRDefault="0094682F" w:rsidP="0094682F"/>
    <w:p w:rsidR="00783817" w:rsidRPr="003274EE" w:rsidRDefault="00783817"/>
    <w:sectPr w:rsidR="00783817" w:rsidRPr="003274EE" w:rsidSect="00783817">
      <w:footerReference w:type="default" r:id="rId10"/>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18C" w:rsidRDefault="008D718C">
      <w:r>
        <w:separator/>
      </w:r>
    </w:p>
  </w:endnote>
  <w:endnote w:type="continuationSeparator" w:id="0">
    <w:p w:rsidR="008D718C" w:rsidRDefault="008D7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4F785E">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18C" w:rsidRDefault="008D718C">
      <w:r>
        <w:separator/>
      </w:r>
    </w:p>
  </w:footnote>
  <w:footnote w:type="continuationSeparator" w:id="0">
    <w:p w:rsidR="008D718C" w:rsidRDefault="008D71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3515"/>
    <w:rsid w:val="000214CD"/>
    <w:rsid w:val="0004350D"/>
    <w:rsid w:val="00075035"/>
    <w:rsid w:val="0008715A"/>
    <w:rsid w:val="0009007F"/>
    <w:rsid w:val="00096AA0"/>
    <w:rsid w:val="000B2E15"/>
    <w:rsid w:val="000C2BCB"/>
    <w:rsid w:val="000C5C57"/>
    <w:rsid w:val="000D7C05"/>
    <w:rsid w:val="00103BD2"/>
    <w:rsid w:val="00123359"/>
    <w:rsid w:val="001339DE"/>
    <w:rsid w:val="00156D91"/>
    <w:rsid w:val="00173AD9"/>
    <w:rsid w:val="0017642D"/>
    <w:rsid w:val="00197C78"/>
    <w:rsid w:val="001A3A33"/>
    <w:rsid w:val="001C1C06"/>
    <w:rsid w:val="001C5D12"/>
    <w:rsid w:val="001F595A"/>
    <w:rsid w:val="00205AB3"/>
    <w:rsid w:val="00210153"/>
    <w:rsid w:val="00210655"/>
    <w:rsid w:val="00211517"/>
    <w:rsid w:val="002174EB"/>
    <w:rsid w:val="00236E3B"/>
    <w:rsid w:val="002400FA"/>
    <w:rsid w:val="0025782E"/>
    <w:rsid w:val="002A3A5D"/>
    <w:rsid w:val="002D7C6C"/>
    <w:rsid w:val="002F2B88"/>
    <w:rsid w:val="00315E40"/>
    <w:rsid w:val="003237A9"/>
    <w:rsid w:val="003376F5"/>
    <w:rsid w:val="00344FF7"/>
    <w:rsid w:val="0034779C"/>
    <w:rsid w:val="00392FF3"/>
    <w:rsid w:val="00393268"/>
    <w:rsid w:val="003A002F"/>
    <w:rsid w:val="003C1386"/>
    <w:rsid w:val="003C653D"/>
    <w:rsid w:val="003D5F05"/>
    <w:rsid w:val="00404ECE"/>
    <w:rsid w:val="00415C62"/>
    <w:rsid w:val="0043253B"/>
    <w:rsid w:val="004375D2"/>
    <w:rsid w:val="00444088"/>
    <w:rsid w:val="00444C4B"/>
    <w:rsid w:val="00451752"/>
    <w:rsid w:val="0045707C"/>
    <w:rsid w:val="004660C1"/>
    <w:rsid w:val="004711A8"/>
    <w:rsid w:val="00496518"/>
    <w:rsid w:val="004B015B"/>
    <w:rsid w:val="004B408C"/>
    <w:rsid w:val="004C2291"/>
    <w:rsid w:val="004F1B15"/>
    <w:rsid w:val="004F447B"/>
    <w:rsid w:val="004F785E"/>
    <w:rsid w:val="005100EC"/>
    <w:rsid w:val="00535106"/>
    <w:rsid w:val="00535AFE"/>
    <w:rsid w:val="0055746C"/>
    <w:rsid w:val="005574E2"/>
    <w:rsid w:val="00560C2A"/>
    <w:rsid w:val="00561F3C"/>
    <w:rsid w:val="005645B6"/>
    <w:rsid w:val="00584D31"/>
    <w:rsid w:val="005904DC"/>
    <w:rsid w:val="005908F0"/>
    <w:rsid w:val="00593034"/>
    <w:rsid w:val="00595330"/>
    <w:rsid w:val="005A5A84"/>
    <w:rsid w:val="005C53CA"/>
    <w:rsid w:val="005D5624"/>
    <w:rsid w:val="005D6098"/>
    <w:rsid w:val="005E38F6"/>
    <w:rsid w:val="00645FBD"/>
    <w:rsid w:val="00677302"/>
    <w:rsid w:val="00681803"/>
    <w:rsid w:val="006A5B0A"/>
    <w:rsid w:val="006E09D7"/>
    <w:rsid w:val="006E1561"/>
    <w:rsid w:val="006E5541"/>
    <w:rsid w:val="006E623B"/>
    <w:rsid w:val="006E7A95"/>
    <w:rsid w:val="006F540A"/>
    <w:rsid w:val="006F614E"/>
    <w:rsid w:val="0070009F"/>
    <w:rsid w:val="00713FCC"/>
    <w:rsid w:val="00721B9E"/>
    <w:rsid w:val="0072422F"/>
    <w:rsid w:val="0073096B"/>
    <w:rsid w:val="00734277"/>
    <w:rsid w:val="00744C8F"/>
    <w:rsid w:val="007612CB"/>
    <w:rsid w:val="0076240B"/>
    <w:rsid w:val="007677AC"/>
    <w:rsid w:val="0077742E"/>
    <w:rsid w:val="007819BF"/>
    <w:rsid w:val="007833B0"/>
    <w:rsid w:val="00783817"/>
    <w:rsid w:val="00786BAF"/>
    <w:rsid w:val="007B482A"/>
    <w:rsid w:val="007C531D"/>
    <w:rsid w:val="00814DDB"/>
    <w:rsid w:val="0083056B"/>
    <w:rsid w:val="00831AFC"/>
    <w:rsid w:val="0083468D"/>
    <w:rsid w:val="00836F86"/>
    <w:rsid w:val="00856392"/>
    <w:rsid w:val="00866A85"/>
    <w:rsid w:val="00873431"/>
    <w:rsid w:val="00874D03"/>
    <w:rsid w:val="00875B90"/>
    <w:rsid w:val="0088039F"/>
    <w:rsid w:val="00883042"/>
    <w:rsid w:val="00884707"/>
    <w:rsid w:val="00886B08"/>
    <w:rsid w:val="0089051A"/>
    <w:rsid w:val="00890EF8"/>
    <w:rsid w:val="008B3189"/>
    <w:rsid w:val="008D718C"/>
    <w:rsid w:val="008D722E"/>
    <w:rsid w:val="008D7D92"/>
    <w:rsid w:val="008E6455"/>
    <w:rsid w:val="008F4E42"/>
    <w:rsid w:val="009279A4"/>
    <w:rsid w:val="00943D25"/>
    <w:rsid w:val="0094682F"/>
    <w:rsid w:val="0095515C"/>
    <w:rsid w:val="00967469"/>
    <w:rsid w:val="009709CF"/>
    <w:rsid w:val="00984942"/>
    <w:rsid w:val="009A12E2"/>
    <w:rsid w:val="009A3246"/>
    <w:rsid w:val="009A7EA5"/>
    <w:rsid w:val="009E4A91"/>
    <w:rsid w:val="009E513A"/>
    <w:rsid w:val="00A02860"/>
    <w:rsid w:val="00A16E43"/>
    <w:rsid w:val="00A24373"/>
    <w:rsid w:val="00A304E6"/>
    <w:rsid w:val="00A32CF0"/>
    <w:rsid w:val="00A372BE"/>
    <w:rsid w:val="00A3733C"/>
    <w:rsid w:val="00A3789F"/>
    <w:rsid w:val="00A42E0D"/>
    <w:rsid w:val="00A435CB"/>
    <w:rsid w:val="00A46E0A"/>
    <w:rsid w:val="00A60D1F"/>
    <w:rsid w:val="00A6226B"/>
    <w:rsid w:val="00A74BF6"/>
    <w:rsid w:val="00AA3FDA"/>
    <w:rsid w:val="00AD4F24"/>
    <w:rsid w:val="00AD7DF7"/>
    <w:rsid w:val="00AE0177"/>
    <w:rsid w:val="00AF76CF"/>
    <w:rsid w:val="00B17EC0"/>
    <w:rsid w:val="00B234EB"/>
    <w:rsid w:val="00B3114D"/>
    <w:rsid w:val="00B57513"/>
    <w:rsid w:val="00B72555"/>
    <w:rsid w:val="00B77FEB"/>
    <w:rsid w:val="00B80412"/>
    <w:rsid w:val="00BA7DFB"/>
    <w:rsid w:val="00BE3937"/>
    <w:rsid w:val="00BF1F65"/>
    <w:rsid w:val="00BF3FE9"/>
    <w:rsid w:val="00BF40F3"/>
    <w:rsid w:val="00C1139F"/>
    <w:rsid w:val="00C43B71"/>
    <w:rsid w:val="00C56C4B"/>
    <w:rsid w:val="00C7668C"/>
    <w:rsid w:val="00C873E0"/>
    <w:rsid w:val="00CC06B6"/>
    <w:rsid w:val="00CD51D6"/>
    <w:rsid w:val="00CE16B7"/>
    <w:rsid w:val="00CF6850"/>
    <w:rsid w:val="00D12D81"/>
    <w:rsid w:val="00D158CF"/>
    <w:rsid w:val="00D1787C"/>
    <w:rsid w:val="00D17F97"/>
    <w:rsid w:val="00D31397"/>
    <w:rsid w:val="00D610DD"/>
    <w:rsid w:val="00D7509E"/>
    <w:rsid w:val="00D776C0"/>
    <w:rsid w:val="00D90044"/>
    <w:rsid w:val="00D91134"/>
    <w:rsid w:val="00DA6035"/>
    <w:rsid w:val="00DD7BB1"/>
    <w:rsid w:val="00DE4BEA"/>
    <w:rsid w:val="00DE744E"/>
    <w:rsid w:val="00E01311"/>
    <w:rsid w:val="00E04162"/>
    <w:rsid w:val="00E11211"/>
    <w:rsid w:val="00E26490"/>
    <w:rsid w:val="00E60EE7"/>
    <w:rsid w:val="00E86C10"/>
    <w:rsid w:val="00E92111"/>
    <w:rsid w:val="00EA130D"/>
    <w:rsid w:val="00EA603D"/>
    <w:rsid w:val="00EC0016"/>
    <w:rsid w:val="00EC00AB"/>
    <w:rsid w:val="00ED6205"/>
    <w:rsid w:val="00EE50D7"/>
    <w:rsid w:val="00EF4AF1"/>
    <w:rsid w:val="00F03034"/>
    <w:rsid w:val="00F0556A"/>
    <w:rsid w:val="00F101F6"/>
    <w:rsid w:val="00F25A67"/>
    <w:rsid w:val="00F31E3B"/>
    <w:rsid w:val="00F522F2"/>
    <w:rsid w:val="00F604AD"/>
    <w:rsid w:val="00F91A03"/>
    <w:rsid w:val="00F94190"/>
    <w:rsid w:val="00FA5DFC"/>
    <w:rsid w:val="00FB7AF0"/>
    <w:rsid w:val="00FC170A"/>
    <w:rsid w:val="00FE2FE8"/>
    <w:rsid w:val="00FF5A3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docId w15:val="{C421E089-CE9A-4D70-A4A6-3E394F9AD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lang w:val="x-none" w:eastAsia="x-none"/>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rPr>
      <w:lang w:val="x-none" w:eastAsia="x-none"/>
    </w:rPr>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19383">
      <w:bodyDiv w:val="1"/>
      <w:marLeft w:val="0"/>
      <w:marRight w:val="0"/>
      <w:marTop w:val="0"/>
      <w:marBottom w:val="0"/>
      <w:divBdr>
        <w:top w:val="none" w:sz="0" w:space="0" w:color="auto"/>
        <w:left w:val="none" w:sz="0" w:space="0" w:color="auto"/>
        <w:bottom w:val="none" w:sz="0" w:space="0" w:color="auto"/>
        <w:right w:val="none" w:sz="0" w:space="0" w:color="auto"/>
      </w:divBdr>
      <w:divsChild>
        <w:div w:id="596640775">
          <w:marLeft w:val="0"/>
          <w:marRight w:val="0"/>
          <w:marTop w:val="0"/>
          <w:marBottom w:val="0"/>
          <w:divBdr>
            <w:top w:val="none" w:sz="0" w:space="0" w:color="auto"/>
            <w:left w:val="none" w:sz="0" w:space="0" w:color="auto"/>
            <w:bottom w:val="none" w:sz="0" w:space="0" w:color="auto"/>
            <w:right w:val="none" w:sz="0" w:space="0" w:color="auto"/>
          </w:divBdr>
        </w:div>
        <w:div w:id="2012559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2D76B-98BF-45EA-9BB7-2574398DA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1743</Characters>
  <Application>Microsoft Office Word</Application>
  <DocSecurity>4</DocSecurity>
  <Lines>14</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Elastisches Sicherungsband für Griffe</vt:lpstr>
      <vt:lpstr>Elastisches Sicherungsband für Griffe</vt:lpstr>
    </vt:vector>
  </TitlesOfParts>
  <Manager>Georg Messerschmidt, Stefanie Beck</Manager>
  <Company>Heinrich Kipp Werk KG</Company>
  <LinksUpToDate>false</LinksUpToDate>
  <CharactersWithSpaces>1997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BeckStefanie</cp:lastModifiedBy>
  <cp:revision>2</cp:revision>
  <cp:lastPrinted>2015-08-20T11:24:00Z</cp:lastPrinted>
  <dcterms:created xsi:type="dcterms:W3CDTF">2015-09-22T14:27:00Z</dcterms:created>
  <dcterms:modified xsi:type="dcterms:W3CDTF">2015-09-22T14:27:00Z</dcterms:modified>
</cp:coreProperties>
</file>